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4E80F27" w14:textId="64B4DCAA" w:rsidR="00FA7685" w:rsidRPr="00C71C6B" w:rsidRDefault="00974DFD" w:rsidP="00DE0E86">
      <w:pPr>
        <w:jc w:val="center"/>
        <w:rPr>
          <w:b/>
          <w:color w:val="4472C4" w:themeColor="accent5"/>
        </w:rPr>
      </w:pPr>
      <w:bookmarkStart w:id="0" w:name="_gjdgxs" w:colFirst="0" w:colLast="0"/>
      <w:bookmarkEnd w:id="0"/>
      <w:r w:rsidRPr="00C71C6B">
        <w:rPr>
          <w:b/>
          <w:color w:val="4472C4" w:themeColor="accent5"/>
          <w:bdr w:val="single" w:sz="4" w:space="0" w:color="auto"/>
          <w:shd w:val="clear" w:color="auto" w:fill="D9D9D9" w:themeFill="background1" w:themeFillShade="D9"/>
        </w:rPr>
        <w:t xml:space="preserve">Fiche d’information </w:t>
      </w:r>
    </w:p>
    <w:p w14:paraId="34A6576C" w14:textId="5A67432C" w:rsidR="00974DFD" w:rsidRDefault="00974DFD" w:rsidP="00974DFD">
      <w:pPr>
        <w:tabs>
          <w:tab w:val="left" w:pos="6910"/>
        </w:tabs>
      </w:pPr>
      <w:r>
        <w:tab/>
      </w:r>
    </w:p>
    <w:p w14:paraId="3A95853D" w14:textId="7191F0AC" w:rsidR="00401111" w:rsidRDefault="0001667E">
      <w:pPr>
        <w:jc w:val="center"/>
        <w:rPr>
          <w:rFonts w:ascii="Calibri" w:eastAsia="Calibri" w:hAnsi="Calibri" w:cs="Calibri"/>
          <w:b/>
          <w:sz w:val="22"/>
          <w:szCs w:val="22"/>
        </w:rPr>
      </w:pPr>
      <w:r w:rsidRPr="0001667E">
        <w:rPr>
          <w:rFonts w:ascii="Calibri" w:eastAsia="Calibri" w:hAnsi="Calibri" w:cs="Calibri"/>
          <w:b/>
          <w:sz w:val="22"/>
          <w:szCs w:val="22"/>
        </w:rPr>
        <w:t>Certificat de conformité</w:t>
      </w:r>
    </w:p>
    <w:p w14:paraId="06CAE130" w14:textId="77777777" w:rsidR="0001667E" w:rsidRPr="00EB444C" w:rsidRDefault="0001667E">
      <w:pPr>
        <w:jc w:val="center"/>
        <w:rPr>
          <w:color w:val="000000" w:themeColor="text1"/>
        </w:rPr>
      </w:pPr>
    </w:p>
    <w:tbl>
      <w:tblPr>
        <w:tblStyle w:val="a"/>
        <w:tblW w:w="11341" w:type="dxa"/>
        <w:tblInd w:w="-1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4"/>
        <w:gridCol w:w="3116"/>
        <w:gridCol w:w="5671"/>
      </w:tblGrid>
      <w:tr w:rsidR="00EB444C" w:rsidRPr="0061181A" w14:paraId="3BD39F54" w14:textId="77777777" w:rsidTr="0061181A">
        <w:trPr>
          <w:trHeight w:val="260"/>
          <w:tblHeader/>
        </w:trPr>
        <w:tc>
          <w:tcPr>
            <w:tcW w:w="11341" w:type="dxa"/>
            <w:gridSpan w:val="3"/>
            <w:shd w:val="clear" w:color="auto" w:fill="BFBFBF"/>
            <w:vAlign w:val="center"/>
          </w:tcPr>
          <w:p w14:paraId="0DDEEA6A" w14:textId="74C43F94" w:rsidR="00FA7685" w:rsidRPr="0061181A" w:rsidRDefault="00974DFD" w:rsidP="0061181A">
            <w:pPr>
              <w:tabs>
                <w:tab w:val="left" w:pos="1600"/>
              </w:tabs>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INFORMATION</w:t>
            </w:r>
          </w:p>
        </w:tc>
      </w:tr>
      <w:tr w:rsidR="00EB444C" w:rsidRPr="0061181A" w14:paraId="27F6C765" w14:textId="77777777" w:rsidTr="0061181A">
        <w:trPr>
          <w:trHeight w:val="400"/>
        </w:trPr>
        <w:tc>
          <w:tcPr>
            <w:tcW w:w="2554" w:type="dxa"/>
            <w:vAlign w:val="center"/>
          </w:tcPr>
          <w:p w14:paraId="4094238C" w14:textId="77777777" w:rsidR="00FA7685" w:rsidRPr="0061181A" w:rsidRDefault="00F00DD8" w:rsidP="0061181A">
            <w:pPr>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Classification</w:t>
            </w:r>
            <w:r w:rsidR="003B1A64" w:rsidRPr="0061181A">
              <w:rPr>
                <w:rFonts w:ascii="Calibri" w:eastAsia="Calibri" w:hAnsi="Calibri" w:cs="Calibri"/>
                <w:color w:val="000000" w:themeColor="text1"/>
                <w:sz w:val="22"/>
                <w:szCs w:val="22"/>
              </w:rPr>
              <w:t xml:space="preserve"> (autorisation, permis, certificat, etc.) </w:t>
            </w:r>
          </w:p>
        </w:tc>
        <w:tc>
          <w:tcPr>
            <w:tcW w:w="8787" w:type="dxa"/>
            <w:gridSpan w:val="2"/>
            <w:vAlign w:val="center"/>
          </w:tcPr>
          <w:p w14:paraId="0E247706" w14:textId="59A8A9D0" w:rsidR="00FA7685" w:rsidRPr="0061181A" w:rsidRDefault="0001667E" w:rsidP="0061181A">
            <w:pPr>
              <w:contextualSpacing w:val="0"/>
              <w:rPr>
                <w:rFonts w:ascii="Calibri" w:hAnsi="Calibri"/>
                <w:color w:val="000000" w:themeColor="text1"/>
                <w:sz w:val="22"/>
                <w:szCs w:val="22"/>
              </w:rPr>
            </w:pPr>
            <w:r>
              <w:rPr>
                <w:rFonts w:ascii="Calibri" w:hAnsi="Calibri"/>
                <w:color w:val="000000" w:themeColor="text1"/>
                <w:sz w:val="22"/>
                <w:szCs w:val="22"/>
              </w:rPr>
              <w:t>Certificat</w:t>
            </w:r>
          </w:p>
        </w:tc>
      </w:tr>
      <w:tr w:rsidR="00EB444C" w:rsidRPr="0061181A" w14:paraId="52D72EFE" w14:textId="77777777" w:rsidTr="0061181A">
        <w:trPr>
          <w:trHeight w:val="420"/>
        </w:trPr>
        <w:tc>
          <w:tcPr>
            <w:tcW w:w="2554" w:type="dxa"/>
            <w:vAlign w:val="center"/>
          </w:tcPr>
          <w:p w14:paraId="414C3998" w14:textId="751134E9" w:rsidR="00FA7685" w:rsidRPr="0061181A" w:rsidRDefault="00EB444C"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line="276" w:lineRule="auto"/>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Objet /</w:t>
            </w:r>
            <w:r w:rsidR="00F00DD8" w:rsidRPr="0061181A">
              <w:rPr>
                <w:rFonts w:ascii="Calibri" w:eastAsia="Calibri" w:hAnsi="Calibri" w:cs="Calibri"/>
                <w:color w:val="000000" w:themeColor="text1"/>
                <w:sz w:val="22"/>
                <w:szCs w:val="22"/>
              </w:rPr>
              <w:t>Description</w:t>
            </w:r>
            <w:r w:rsidR="003B1A64" w:rsidRPr="0061181A">
              <w:rPr>
                <w:rFonts w:ascii="Calibri" w:eastAsia="Calibri" w:hAnsi="Calibri" w:cs="Calibri"/>
                <w:color w:val="000000" w:themeColor="text1"/>
                <w:sz w:val="22"/>
                <w:szCs w:val="22"/>
              </w:rPr>
              <w:t xml:space="preserve"> technique</w:t>
            </w:r>
            <w:r w:rsidR="00924C12" w:rsidRPr="0061181A">
              <w:rPr>
                <w:rFonts w:ascii="Calibri" w:eastAsia="Calibri" w:hAnsi="Calibri" w:cs="Calibri"/>
                <w:color w:val="000000" w:themeColor="text1"/>
                <w:sz w:val="22"/>
                <w:szCs w:val="22"/>
              </w:rPr>
              <w:t xml:space="preserve"> de l’autorisation</w:t>
            </w:r>
          </w:p>
        </w:tc>
        <w:tc>
          <w:tcPr>
            <w:tcW w:w="8787" w:type="dxa"/>
            <w:gridSpan w:val="2"/>
            <w:vAlign w:val="center"/>
          </w:tcPr>
          <w:p w14:paraId="244A5622" w14:textId="5AC743EF" w:rsidR="00FA7685" w:rsidRPr="0061181A" w:rsidRDefault="0001667E" w:rsidP="0061181A">
            <w:pPr>
              <w:spacing w:before="80"/>
              <w:contextualSpacing w:val="0"/>
              <w:rPr>
                <w:rFonts w:ascii="Calibri" w:hAnsi="Calibri"/>
                <w:color w:val="000000" w:themeColor="text1"/>
                <w:sz w:val="22"/>
                <w:szCs w:val="22"/>
              </w:rPr>
            </w:pPr>
            <w:r w:rsidRPr="0001667E">
              <w:rPr>
                <w:rFonts w:ascii="Calibri" w:hAnsi="Calibri"/>
                <w:color w:val="000000" w:themeColor="text1"/>
                <w:sz w:val="22"/>
                <w:szCs w:val="22"/>
              </w:rPr>
              <w:t>Atteste de la conformité de la liste et des spécifications techniques des équipements aux normes en vigueur.</w:t>
            </w:r>
          </w:p>
        </w:tc>
      </w:tr>
      <w:tr w:rsidR="00EB444C" w:rsidRPr="0061181A" w14:paraId="61A57150" w14:textId="77777777" w:rsidTr="0061181A">
        <w:trPr>
          <w:trHeight w:val="1443"/>
        </w:trPr>
        <w:tc>
          <w:tcPr>
            <w:tcW w:w="2554" w:type="dxa"/>
            <w:vAlign w:val="center"/>
          </w:tcPr>
          <w:p w14:paraId="24329B8B" w14:textId="73812D74" w:rsidR="00FA7685" w:rsidRPr="0061181A" w:rsidRDefault="00F00DD8" w:rsidP="0061181A">
            <w:pPr>
              <w:spacing w:before="80"/>
              <w:contextualSpacing w:val="0"/>
              <w:rPr>
                <w:rFonts w:ascii="Calibri" w:hAnsi="Calibri"/>
                <w:color w:val="000000" w:themeColor="text1"/>
                <w:sz w:val="22"/>
                <w:szCs w:val="22"/>
              </w:rPr>
            </w:pPr>
            <w:r w:rsidRPr="00D14015">
              <w:rPr>
                <w:rFonts w:ascii="Calibri" w:hAnsi="Calibri"/>
                <w:color w:val="000000" w:themeColor="text1"/>
                <w:sz w:val="22"/>
                <w:szCs w:val="22"/>
              </w:rPr>
              <w:t>Base juridique</w:t>
            </w:r>
            <w:r w:rsidR="00172A8F" w:rsidRPr="00D14015">
              <w:rPr>
                <w:rFonts w:ascii="Calibri" w:hAnsi="Calibri"/>
                <w:color w:val="000000" w:themeColor="text1"/>
                <w:sz w:val="22"/>
                <w:szCs w:val="22"/>
              </w:rPr>
              <w:t xml:space="preserve"> (référence</w:t>
            </w:r>
            <w:r w:rsidR="003B1A64" w:rsidRPr="00D14015">
              <w:rPr>
                <w:rFonts w:ascii="Calibri" w:hAnsi="Calibri"/>
                <w:color w:val="000000" w:themeColor="text1"/>
                <w:sz w:val="22"/>
                <w:szCs w:val="22"/>
              </w:rPr>
              <w:t>s</w:t>
            </w:r>
            <w:r w:rsidR="00172A8F" w:rsidRPr="00D14015">
              <w:rPr>
                <w:rFonts w:ascii="Calibri" w:hAnsi="Calibri"/>
                <w:color w:val="000000" w:themeColor="text1"/>
                <w:sz w:val="22"/>
                <w:szCs w:val="22"/>
              </w:rPr>
              <w:t xml:space="preserve"> des textes généraux et particuliers)</w:t>
            </w:r>
          </w:p>
        </w:tc>
        <w:tc>
          <w:tcPr>
            <w:tcW w:w="8787" w:type="dxa"/>
            <w:gridSpan w:val="2"/>
            <w:vAlign w:val="center"/>
          </w:tcPr>
          <w:p w14:paraId="4485F219" w14:textId="042EA9B8" w:rsidR="00816772" w:rsidRPr="00ED76CF" w:rsidRDefault="00E217D5" w:rsidP="00E217D5">
            <w:pPr>
              <w:pStyle w:val="Paragraphedeliste"/>
              <w:numPr>
                <w:ilvl w:val="0"/>
                <w:numId w:val="12"/>
              </w:numPr>
              <w:spacing w:before="80"/>
              <w:rPr>
                <w:rFonts w:ascii="Calibri" w:hAnsi="Calibri"/>
                <w:color w:val="000000" w:themeColor="text1"/>
                <w:sz w:val="22"/>
                <w:szCs w:val="22"/>
              </w:rPr>
            </w:pPr>
            <w:r w:rsidRPr="00E217D5">
              <w:rPr>
                <w:rFonts w:ascii="Calibri" w:hAnsi="Calibri"/>
                <w:color w:val="000000" w:themeColor="text1"/>
                <w:sz w:val="22"/>
                <w:szCs w:val="22"/>
              </w:rPr>
              <w:t>Arrêté 2012 A/2012/8648/MSHP/SGG portant autorisation et fonctionnement des établissement de soins miniers et industriels (article 10).</w:t>
            </w:r>
          </w:p>
        </w:tc>
      </w:tr>
      <w:tr w:rsidR="00EB444C" w:rsidRPr="0061181A" w14:paraId="7E278A8E" w14:textId="77777777" w:rsidTr="0061181A">
        <w:trPr>
          <w:trHeight w:val="300"/>
        </w:trPr>
        <w:tc>
          <w:tcPr>
            <w:tcW w:w="2554" w:type="dxa"/>
            <w:vAlign w:val="center"/>
          </w:tcPr>
          <w:p w14:paraId="22F8E7CD" w14:textId="1197D57E" w:rsidR="00FA7685" w:rsidRPr="0061181A" w:rsidRDefault="00F00DD8"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Délais de délivrance</w:t>
            </w:r>
            <w:r w:rsidR="00172A8F" w:rsidRPr="0061181A">
              <w:rPr>
                <w:rFonts w:ascii="Calibri" w:eastAsia="Calibri" w:hAnsi="Calibri" w:cs="Calibri"/>
                <w:color w:val="000000" w:themeColor="text1"/>
                <w:sz w:val="22"/>
                <w:szCs w:val="22"/>
              </w:rPr>
              <w:t xml:space="preserve"> </w:t>
            </w:r>
            <w:r w:rsidR="003B1A64" w:rsidRPr="0061181A">
              <w:rPr>
                <w:rFonts w:ascii="Calibri" w:eastAsia="Calibri" w:hAnsi="Calibri" w:cs="Calibri"/>
                <w:color w:val="000000" w:themeColor="text1"/>
                <w:sz w:val="22"/>
                <w:szCs w:val="22"/>
              </w:rPr>
              <w:t>dès</w:t>
            </w:r>
            <w:r w:rsidR="00AB7870" w:rsidRPr="0061181A">
              <w:rPr>
                <w:rFonts w:ascii="Calibri" w:eastAsia="Calibri" w:hAnsi="Calibri" w:cs="Calibri"/>
                <w:color w:val="000000" w:themeColor="text1"/>
                <w:sz w:val="22"/>
                <w:szCs w:val="22"/>
              </w:rPr>
              <w:t xml:space="preserve"> </w:t>
            </w:r>
            <w:r w:rsidR="00924C12" w:rsidRPr="0061181A">
              <w:rPr>
                <w:rFonts w:ascii="Calibri" w:eastAsia="Calibri" w:hAnsi="Calibri" w:cs="Calibri"/>
                <w:color w:val="000000" w:themeColor="text1"/>
                <w:sz w:val="22"/>
                <w:szCs w:val="22"/>
              </w:rPr>
              <w:t>le dép</w:t>
            </w:r>
            <w:r w:rsidR="00514B52" w:rsidRPr="0061181A">
              <w:rPr>
                <w:rFonts w:ascii="Calibri" w:eastAsia="Calibri" w:hAnsi="Calibri" w:cs="Calibri"/>
                <w:color w:val="000000" w:themeColor="text1"/>
                <w:sz w:val="22"/>
                <w:szCs w:val="22"/>
              </w:rPr>
              <w:t>ô</w:t>
            </w:r>
            <w:r w:rsidR="00924C12" w:rsidRPr="0061181A">
              <w:rPr>
                <w:rFonts w:ascii="Calibri" w:eastAsia="Calibri" w:hAnsi="Calibri" w:cs="Calibri"/>
                <w:color w:val="000000" w:themeColor="text1"/>
                <w:sz w:val="22"/>
                <w:szCs w:val="22"/>
              </w:rPr>
              <w:t xml:space="preserve">t d’un </w:t>
            </w:r>
            <w:r w:rsidR="00AB7870" w:rsidRPr="0061181A">
              <w:rPr>
                <w:rFonts w:ascii="Calibri" w:eastAsia="Calibri" w:hAnsi="Calibri" w:cs="Calibri"/>
                <w:color w:val="000000" w:themeColor="text1"/>
                <w:sz w:val="22"/>
                <w:szCs w:val="22"/>
              </w:rPr>
              <w:t>dossier de la</w:t>
            </w:r>
            <w:r w:rsidR="003B1A64" w:rsidRPr="0061181A">
              <w:rPr>
                <w:rFonts w:ascii="Calibri" w:eastAsia="Calibri" w:hAnsi="Calibri" w:cs="Calibri"/>
                <w:color w:val="000000" w:themeColor="text1"/>
                <w:sz w:val="22"/>
                <w:szCs w:val="22"/>
              </w:rPr>
              <w:t xml:space="preserve"> d</w:t>
            </w:r>
            <w:r w:rsidR="00172A8F" w:rsidRPr="0061181A">
              <w:rPr>
                <w:rFonts w:ascii="Calibri" w:eastAsia="Calibri" w:hAnsi="Calibri" w:cs="Calibri"/>
                <w:color w:val="000000" w:themeColor="text1"/>
                <w:sz w:val="22"/>
                <w:szCs w:val="22"/>
              </w:rPr>
              <w:t>emande compl</w:t>
            </w:r>
            <w:r w:rsidR="00AB7870" w:rsidRPr="0061181A">
              <w:rPr>
                <w:rFonts w:ascii="Calibri" w:eastAsia="Calibri" w:hAnsi="Calibri" w:cs="Calibri"/>
                <w:color w:val="000000" w:themeColor="text1"/>
                <w:sz w:val="22"/>
                <w:szCs w:val="22"/>
              </w:rPr>
              <w:t>et</w:t>
            </w:r>
          </w:p>
        </w:tc>
        <w:tc>
          <w:tcPr>
            <w:tcW w:w="8787" w:type="dxa"/>
            <w:gridSpan w:val="2"/>
            <w:vAlign w:val="center"/>
          </w:tcPr>
          <w:p w14:paraId="41E15FDD" w14:textId="524920A0" w:rsidR="0041216E" w:rsidRPr="0061181A" w:rsidRDefault="0001667E" w:rsidP="0061181A">
            <w:pPr>
              <w:spacing w:before="80"/>
              <w:contextualSpacing w:val="0"/>
              <w:rPr>
                <w:rFonts w:ascii="Calibri" w:hAnsi="Calibri"/>
                <w:color w:val="000000" w:themeColor="text1"/>
                <w:sz w:val="22"/>
                <w:szCs w:val="22"/>
              </w:rPr>
            </w:pPr>
            <w:r>
              <w:rPr>
                <w:rFonts w:ascii="Calibri" w:hAnsi="Calibri"/>
                <w:color w:val="000000" w:themeColor="text1"/>
                <w:sz w:val="22"/>
                <w:szCs w:val="22"/>
              </w:rPr>
              <w:t>NI</w:t>
            </w:r>
          </w:p>
        </w:tc>
      </w:tr>
      <w:tr w:rsidR="003B1A64" w:rsidRPr="0061181A" w14:paraId="47EC2CFF" w14:textId="77777777" w:rsidTr="0061181A">
        <w:trPr>
          <w:trHeight w:val="240"/>
        </w:trPr>
        <w:tc>
          <w:tcPr>
            <w:tcW w:w="2554" w:type="dxa"/>
            <w:vAlign w:val="center"/>
          </w:tcPr>
          <w:p w14:paraId="4DFB71A8" w14:textId="08E5ED69" w:rsidR="003B1A64" w:rsidRPr="0061181A" w:rsidRDefault="003B1A64"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 xml:space="preserve">Durée de validité </w:t>
            </w:r>
            <w:r w:rsidR="00AB7870" w:rsidRPr="0061181A">
              <w:rPr>
                <w:rFonts w:ascii="Calibri" w:eastAsia="Calibri" w:hAnsi="Calibri" w:cs="Calibri"/>
                <w:color w:val="000000" w:themeColor="text1"/>
                <w:sz w:val="22"/>
                <w:szCs w:val="22"/>
              </w:rPr>
              <w:t>de l</w:t>
            </w:r>
            <w:r w:rsidR="00924C12" w:rsidRPr="0061181A">
              <w:rPr>
                <w:rFonts w:ascii="Calibri" w:eastAsia="Calibri" w:hAnsi="Calibri" w:cs="Calibri"/>
                <w:color w:val="000000" w:themeColor="text1"/>
                <w:sz w:val="22"/>
                <w:szCs w:val="22"/>
              </w:rPr>
              <w:t>’autorisation initiale</w:t>
            </w:r>
            <w:r w:rsidR="00AB7870" w:rsidRPr="0061181A">
              <w:rPr>
                <w:rFonts w:ascii="Calibri" w:eastAsia="Calibri" w:hAnsi="Calibri" w:cs="Calibri"/>
                <w:color w:val="000000" w:themeColor="text1"/>
                <w:sz w:val="22"/>
                <w:szCs w:val="22"/>
              </w:rPr>
              <w:t xml:space="preserve"> et</w:t>
            </w:r>
            <w:r w:rsidRPr="0061181A">
              <w:rPr>
                <w:rFonts w:ascii="Calibri" w:eastAsia="Calibri" w:hAnsi="Calibri" w:cs="Calibri"/>
                <w:color w:val="000000" w:themeColor="text1"/>
                <w:sz w:val="22"/>
                <w:szCs w:val="22"/>
              </w:rPr>
              <w:t xml:space="preserve"> des renouvellements</w:t>
            </w:r>
          </w:p>
        </w:tc>
        <w:tc>
          <w:tcPr>
            <w:tcW w:w="8787" w:type="dxa"/>
            <w:gridSpan w:val="2"/>
            <w:vAlign w:val="center"/>
          </w:tcPr>
          <w:p w14:paraId="42440E7A" w14:textId="014560A9" w:rsidR="003B1A64" w:rsidRPr="0061181A" w:rsidRDefault="0001667E" w:rsidP="0061181A">
            <w:pPr>
              <w:spacing w:before="80"/>
              <w:contextualSpacing w:val="0"/>
              <w:rPr>
                <w:rFonts w:ascii="Calibri" w:hAnsi="Calibri"/>
                <w:color w:val="000000" w:themeColor="text1"/>
                <w:sz w:val="22"/>
                <w:szCs w:val="22"/>
              </w:rPr>
            </w:pPr>
            <w:r>
              <w:rPr>
                <w:rFonts w:ascii="Calibri" w:hAnsi="Calibri"/>
                <w:color w:val="000000" w:themeColor="text1"/>
                <w:sz w:val="22"/>
                <w:szCs w:val="22"/>
              </w:rPr>
              <w:t>NI</w:t>
            </w:r>
          </w:p>
        </w:tc>
      </w:tr>
      <w:tr w:rsidR="00EB444C" w:rsidRPr="0061181A" w14:paraId="140AAE31" w14:textId="77777777" w:rsidTr="0061181A">
        <w:trPr>
          <w:trHeight w:val="120"/>
        </w:trPr>
        <w:tc>
          <w:tcPr>
            <w:tcW w:w="2554" w:type="dxa"/>
            <w:vAlign w:val="center"/>
          </w:tcPr>
          <w:p w14:paraId="4A8701D6" w14:textId="77777777" w:rsidR="00FA7685" w:rsidRPr="0061181A" w:rsidRDefault="00F00DD8"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after="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Coût</w:t>
            </w:r>
            <w:r w:rsidR="00EB444C" w:rsidRPr="0061181A">
              <w:rPr>
                <w:rFonts w:ascii="Calibri" w:eastAsia="Calibri" w:hAnsi="Calibri" w:cs="Calibri"/>
                <w:color w:val="000000" w:themeColor="text1"/>
                <w:sz w:val="22"/>
                <w:szCs w:val="22"/>
              </w:rPr>
              <w:t xml:space="preserve"> et modalités de paiement </w:t>
            </w:r>
            <w:r w:rsidR="00172A8F" w:rsidRPr="0061181A">
              <w:rPr>
                <w:rFonts w:ascii="Calibri" w:eastAsia="Calibri" w:hAnsi="Calibri" w:cs="Calibri"/>
                <w:color w:val="000000" w:themeColor="text1"/>
                <w:sz w:val="22"/>
                <w:szCs w:val="22"/>
              </w:rPr>
              <w:t>pour la délivrance initiale et les renouvellements</w:t>
            </w:r>
            <w:r w:rsidR="00F36430" w:rsidRPr="0061181A">
              <w:rPr>
                <w:rFonts w:ascii="Calibri" w:eastAsia="Calibri" w:hAnsi="Calibri" w:cs="Calibri"/>
                <w:color w:val="000000" w:themeColor="text1"/>
                <w:sz w:val="22"/>
                <w:szCs w:val="22"/>
              </w:rPr>
              <w:t xml:space="preserve"> (référence de l’arrêté interministériel)</w:t>
            </w:r>
          </w:p>
        </w:tc>
        <w:tc>
          <w:tcPr>
            <w:tcW w:w="8787" w:type="dxa"/>
            <w:gridSpan w:val="2"/>
            <w:vAlign w:val="center"/>
          </w:tcPr>
          <w:p w14:paraId="385E485B" w14:textId="21F715E1" w:rsidR="00FA7685" w:rsidRPr="0061181A" w:rsidRDefault="0001667E" w:rsidP="00E15C80">
            <w:pPr>
              <w:spacing w:before="80" w:after="80"/>
              <w:rPr>
                <w:rFonts w:ascii="Calibri" w:hAnsi="Calibri"/>
                <w:color w:val="000000" w:themeColor="text1"/>
                <w:sz w:val="22"/>
                <w:szCs w:val="22"/>
              </w:rPr>
            </w:pPr>
            <w:r>
              <w:rPr>
                <w:rFonts w:ascii="Calibri" w:hAnsi="Calibri"/>
                <w:color w:val="000000" w:themeColor="text1"/>
                <w:sz w:val="22"/>
                <w:szCs w:val="22"/>
              </w:rPr>
              <w:t>NI</w:t>
            </w:r>
          </w:p>
        </w:tc>
      </w:tr>
      <w:tr w:rsidR="00EB444C" w:rsidRPr="0061181A" w14:paraId="36725839" w14:textId="77777777" w:rsidTr="0061181A">
        <w:tc>
          <w:tcPr>
            <w:tcW w:w="5670" w:type="dxa"/>
            <w:gridSpan w:val="2"/>
            <w:shd w:val="clear" w:color="auto" w:fill="BFBFBF"/>
            <w:vAlign w:val="center"/>
          </w:tcPr>
          <w:p w14:paraId="78C94D30" w14:textId="4064AFF0" w:rsidR="00FA7685" w:rsidRPr="0061181A" w:rsidRDefault="00172A8F" w:rsidP="0061181A">
            <w:pPr>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Prérequis / p</w:t>
            </w:r>
            <w:r w:rsidR="00F00DD8" w:rsidRPr="0061181A">
              <w:rPr>
                <w:rFonts w:ascii="Calibri" w:eastAsia="Calibri" w:hAnsi="Calibri" w:cs="Calibri"/>
                <w:b/>
                <w:color w:val="000000" w:themeColor="text1"/>
                <w:sz w:val="22"/>
                <w:szCs w:val="22"/>
              </w:rPr>
              <w:t>réalable</w:t>
            </w:r>
            <w:r w:rsidR="00F36430" w:rsidRPr="0061181A">
              <w:rPr>
                <w:rFonts w:ascii="Calibri" w:eastAsia="Calibri" w:hAnsi="Calibri" w:cs="Calibri"/>
                <w:b/>
                <w:color w:val="000000" w:themeColor="text1"/>
                <w:sz w:val="22"/>
                <w:szCs w:val="22"/>
              </w:rPr>
              <w:t>s</w:t>
            </w:r>
            <w:r w:rsidRPr="0061181A">
              <w:rPr>
                <w:rFonts w:ascii="Calibri" w:eastAsia="Calibri" w:hAnsi="Calibri" w:cs="Calibri"/>
                <w:b/>
                <w:color w:val="000000" w:themeColor="text1"/>
                <w:sz w:val="22"/>
                <w:szCs w:val="22"/>
              </w:rPr>
              <w:t xml:space="preserve"> pour faire une demande d’Autorisation (ex agrément, formation, qualification professionnelle</w:t>
            </w:r>
            <w:r w:rsidR="00B244DB" w:rsidRPr="0061181A">
              <w:rPr>
                <w:rFonts w:ascii="Calibri" w:eastAsia="Calibri" w:hAnsi="Calibri" w:cs="Calibri"/>
                <w:b/>
                <w:color w:val="000000" w:themeColor="text1"/>
                <w:sz w:val="22"/>
                <w:szCs w:val="22"/>
              </w:rPr>
              <w:t>, autorisation préalable</w:t>
            </w:r>
            <w:r w:rsidR="00974DFD" w:rsidRPr="0061181A">
              <w:rPr>
                <w:rFonts w:ascii="Calibri" w:eastAsia="Calibri" w:hAnsi="Calibri" w:cs="Calibri"/>
                <w:b/>
                <w:color w:val="000000" w:themeColor="text1"/>
                <w:sz w:val="22"/>
                <w:szCs w:val="22"/>
              </w:rPr>
              <w:t xml:space="preserve">, enregistrement, immatriculation, permis, </w:t>
            </w:r>
            <w:r w:rsidRPr="0061181A">
              <w:rPr>
                <w:rFonts w:ascii="Calibri" w:eastAsia="Calibri" w:hAnsi="Calibri" w:cs="Calibri"/>
                <w:b/>
                <w:color w:val="000000" w:themeColor="text1"/>
                <w:sz w:val="22"/>
                <w:szCs w:val="22"/>
              </w:rPr>
              <w:t>etc.</w:t>
            </w:r>
            <w:r w:rsidR="00F00DD8" w:rsidRPr="0061181A">
              <w:rPr>
                <w:rFonts w:ascii="Calibri" w:eastAsia="Calibri" w:hAnsi="Calibri" w:cs="Calibri"/>
                <w:b/>
                <w:color w:val="000000" w:themeColor="text1"/>
                <w:sz w:val="22"/>
                <w:szCs w:val="22"/>
              </w:rPr>
              <w:t>)</w:t>
            </w:r>
          </w:p>
        </w:tc>
        <w:tc>
          <w:tcPr>
            <w:tcW w:w="5671" w:type="dxa"/>
            <w:shd w:val="clear" w:color="auto" w:fill="BFBFBF"/>
            <w:vAlign w:val="center"/>
          </w:tcPr>
          <w:p w14:paraId="55BEFD4F" w14:textId="41AADF14" w:rsidR="00AB7870" w:rsidRPr="0061181A" w:rsidRDefault="00AB7870" w:rsidP="0061181A">
            <w:pPr>
              <w:contextualSpacing w:val="0"/>
              <w:rPr>
                <w:rFonts w:ascii="Calibri" w:eastAsia="Calibri" w:hAnsi="Calibri" w:cs="Calibri"/>
                <w:b/>
                <w:color w:val="000000" w:themeColor="text1"/>
                <w:sz w:val="22"/>
                <w:szCs w:val="22"/>
              </w:rPr>
            </w:pPr>
            <w:r w:rsidRPr="0061181A">
              <w:rPr>
                <w:rFonts w:ascii="Calibri" w:eastAsia="Calibri" w:hAnsi="Calibri" w:cs="Calibri"/>
                <w:b/>
                <w:sz w:val="22"/>
                <w:szCs w:val="22"/>
              </w:rPr>
              <w:t xml:space="preserve">Documents </w:t>
            </w:r>
            <w:r w:rsidR="00EB7374" w:rsidRPr="0061181A">
              <w:rPr>
                <w:rFonts w:ascii="Calibri" w:eastAsia="Calibri" w:hAnsi="Calibri" w:cs="Calibri"/>
                <w:b/>
                <w:sz w:val="22"/>
                <w:szCs w:val="22"/>
              </w:rPr>
              <w:t xml:space="preserve">et informations </w:t>
            </w:r>
            <w:r w:rsidRPr="0061181A">
              <w:rPr>
                <w:rFonts w:ascii="Calibri" w:eastAsia="Calibri" w:hAnsi="Calibri" w:cs="Calibri"/>
                <w:b/>
                <w:sz w:val="22"/>
                <w:szCs w:val="22"/>
              </w:rPr>
              <w:t>à fournir pour la demande d’Autorisation</w:t>
            </w:r>
          </w:p>
          <w:p w14:paraId="1B08AA1A" w14:textId="68DA39CB" w:rsidR="00FA7685" w:rsidRPr="0061181A" w:rsidRDefault="00FA7685" w:rsidP="0061181A">
            <w:pPr>
              <w:contextualSpacing w:val="0"/>
              <w:rPr>
                <w:rFonts w:ascii="Calibri" w:hAnsi="Calibri"/>
                <w:color w:val="000000" w:themeColor="text1"/>
                <w:sz w:val="22"/>
                <w:szCs w:val="22"/>
              </w:rPr>
            </w:pPr>
          </w:p>
        </w:tc>
      </w:tr>
      <w:tr w:rsidR="00FA7685" w:rsidRPr="0061181A" w14:paraId="473A1AE9" w14:textId="77777777" w:rsidTr="0095408B">
        <w:trPr>
          <w:trHeight w:val="1005"/>
        </w:trPr>
        <w:tc>
          <w:tcPr>
            <w:tcW w:w="5670" w:type="dxa"/>
            <w:gridSpan w:val="2"/>
            <w:vAlign w:val="center"/>
          </w:tcPr>
          <w:p w14:paraId="5BAF6610" w14:textId="6745CF2A" w:rsidR="00FA7685" w:rsidRPr="0061181A" w:rsidRDefault="00F67D8F" w:rsidP="0061181A">
            <w:pPr>
              <w:contextualSpacing w:val="0"/>
              <w:rPr>
                <w:rFonts w:ascii="Calibri" w:hAnsi="Calibri"/>
                <w:sz w:val="22"/>
                <w:szCs w:val="22"/>
              </w:rPr>
            </w:pPr>
            <w:r>
              <w:rPr>
                <w:rFonts w:ascii="Calibri" w:hAnsi="Calibri"/>
                <w:sz w:val="22"/>
                <w:szCs w:val="22"/>
              </w:rPr>
              <w:t xml:space="preserve">Cette demande ne peut être faite que par un Etablissement de Santé Industriel et Minier </w:t>
            </w:r>
          </w:p>
        </w:tc>
        <w:tc>
          <w:tcPr>
            <w:tcW w:w="5671" w:type="dxa"/>
            <w:vAlign w:val="center"/>
          </w:tcPr>
          <w:p w14:paraId="72EB481B" w14:textId="7E9E50A9" w:rsidR="00663962" w:rsidRPr="0001667E" w:rsidRDefault="0001667E" w:rsidP="0001667E">
            <w:pPr>
              <w:spacing w:before="80"/>
              <w:rPr>
                <w:rFonts w:ascii="Calibri" w:hAnsi="Calibri"/>
                <w:sz w:val="22"/>
                <w:szCs w:val="22"/>
              </w:rPr>
            </w:pPr>
            <w:r w:rsidRPr="0001667E">
              <w:rPr>
                <w:rFonts w:ascii="Calibri" w:hAnsi="Calibri"/>
                <w:sz w:val="22"/>
                <w:szCs w:val="22"/>
              </w:rPr>
              <w:t>NI</w:t>
            </w:r>
          </w:p>
        </w:tc>
      </w:tr>
      <w:tr w:rsidR="00FA7685" w:rsidRPr="0061181A" w14:paraId="648EA3BB" w14:textId="77777777" w:rsidTr="0061181A">
        <w:tc>
          <w:tcPr>
            <w:tcW w:w="5670" w:type="dxa"/>
            <w:gridSpan w:val="2"/>
            <w:shd w:val="clear" w:color="auto" w:fill="BFBFBF"/>
            <w:vAlign w:val="center"/>
          </w:tcPr>
          <w:p w14:paraId="1B273417" w14:textId="29BE64C3" w:rsidR="00FA7685" w:rsidRPr="0061181A" w:rsidRDefault="00663962" w:rsidP="0061181A">
            <w:pPr>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Modalités d’obtention</w:t>
            </w:r>
            <w:r w:rsidR="00924C12" w:rsidRPr="0061181A">
              <w:rPr>
                <w:rFonts w:ascii="Calibri" w:eastAsia="Calibri" w:hAnsi="Calibri" w:cs="Calibri"/>
                <w:b/>
                <w:color w:val="000000" w:themeColor="text1"/>
                <w:sz w:val="22"/>
                <w:szCs w:val="22"/>
              </w:rPr>
              <w:t>/procédure de traitement du dossier</w:t>
            </w:r>
            <w:r w:rsidR="00AB7870" w:rsidRPr="0061181A">
              <w:rPr>
                <w:rFonts w:ascii="Calibri" w:eastAsia="Calibri" w:hAnsi="Calibri" w:cs="Calibri"/>
                <w:b/>
                <w:color w:val="000000" w:themeColor="text1"/>
                <w:sz w:val="22"/>
                <w:szCs w:val="22"/>
              </w:rPr>
              <w:t xml:space="preserve"> d</w:t>
            </w:r>
            <w:r w:rsidR="00C71C6B" w:rsidRPr="0061181A">
              <w:rPr>
                <w:rFonts w:ascii="Calibri" w:eastAsia="Calibri" w:hAnsi="Calibri" w:cs="Calibri"/>
                <w:b/>
                <w:color w:val="000000" w:themeColor="text1"/>
                <w:sz w:val="22"/>
                <w:szCs w:val="22"/>
              </w:rPr>
              <w:t>e</w:t>
            </w:r>
            <w:r w:rsidR="00924C12" w:rsidRPr="0061181A">
              <w:rPr>
                <w:rFonts w:ascii="Calibri" w:eastAsia="Calibri" w:hAnsi="Calibri" w:cs="Calibri"/>
                <w:b/>
                <w:color w:val="000000" w:themeColor="text1"/>
                <w:sz w:val="22"/>
                <w:szCs w:val="22"/>
              </w:rPr>
              <w:t xml:space="preserve"> demande de</w:t>
            </w:r>
            <w:r w:rsidR="00C71C6B" w:rsidRPr="0061181A">
              <w:rPr>
                <w:rFonts w:ascii="Calibri" w:eastAsia="Calibri" w:hAnsi="Calibri" w:cs="Calibri"/>
                <w:b/>
                <w:color w:val="000000" w:themeColor="text1"/>
                <w:sz w:val="22"/>
                <w:szCs w:val="22"/>
              </w:rPr>
              <w:t xml:space="preserve"> </w:t>
            </w:r>
            <w:r w:rsidR="00AB7870" w:rsidRPr="0061181A">
              <w:rPr>
                <w:rFonts w:ascii="Calibri" w:eastAsia="Calibri" w:hAnsi="Calibri" w:cs="Calibri"/>
                <w:b/>
                <w:color w:val="000000" w:themeColor="text1"/>
                <w:sz w:val="22"/>
                <w:szCs w:val="22"/>
              </w:rPr>
              <w:t>l’Autorisation depuis l</w:t>
            </w:r>
            <w:r w:rsidR="00C71C6B" w:rsidRPr="0061181A">
              <w:rPr>
                <w:rFonts w:ascii="Calibri" w:eastAsia="Calibri" w:hAnsi="Calibri" w:cs="Calibri"/>
                <w:b/>
                <w:color w:val="000000" w:themeColor="text1"/>
                <w:sz w:val="22"/>
                <w:szCs w:val="22"/>
              </w:rPr>
              <w:t>e dépôt de la</w:t>
            </w:r>
            <w:r w:rsidR="00AB7870" w:rsidRPr="0061181A">
              <w:rPr>
                <w:rFonts w:ascii="Calibri" w:eastAsia="Calibri" w:hAnsi="Calibri" w:cs="Calibri"/>
                <w:b/>
                <w:color w:val="000000" w:themeColor="text1"/>
                <w:sz w:val="22"/>
                <w:szCs w:val="22"/>
              </w:rPr>
              <w:t xml:space="preserve"> demande jusqu’à la délivrance de l’Autorisation (</w:t>
            </w:r>
            <w:r w:rsidR="00974DFD" w:rsidRPr="0061181A">
              <w:rPr>
                <w:rFonts w:ascii="Calibri" w:eastAsia="Calibri" w:hAnsi="Calibri" w:cs="Calibri"/>
                <w:b/>
                <w:color w:val="000000" w:themeColor="text1"/>
                <w:sz w:val="22"/>
                <w:szCs w:val="22"/>
              </w:rPr>
              <w:t xml:space="preserve">bref </w:t>
            </w:r>
            <w:r w:rsidR="00AB7870" w:rsidRPr="0061181A">
              <w:rPr>
                <w:rFonts w:ascii="Calibri" w:eastAsia="Calibri" w:hAnsi="Calibri" w:cs="Calibri"/>
                <w:b/>
                <w:color w:val="000000" w:themeColor="text1"/>
                <w:sz w:val="22"/>
                <w:szCs w:val="22"/>
              </w:rPr>
              <w:t>énoncé de chaque étape)</w:t>
            </w:r>
            <w:r w:rsidR="00167059" w:rsidRPr="0061181A">
              <w:rPr>
                <w:rStyle w:val="Appelnotedebasdep"/>
                <w:rFonts w:ascii="Calibri" w:eastAsia="Calibri" w:hAnsi="Calibri" w:cs="Calibri"/>
                <w:b/>
                <w:color w:val="000000" w:themeColor="text1"/>
                <w:sz w:val="22"/>
                <w:szCs w:val="22"/>
              </w:rPr>
              <w:footnoteReference w:id="1"/>
            </w:r>
          </w:p>
        </w:tc>
        <w:tc>
          <w:tcPr>
            <w:tcW w:w="5671" w:type="dxa"/>
            <w:shd w:val="clear" w:color="auto" w:fill="BFBFBF"/>
            <w:vAlign w:val="center"/>
          </w:tcPr>
          <w:p w14:paraId="4A0608DB" w14:textId="3DCBF280" w:rsidR="00FA7685" w:rsidRPr="0061181A" w:rsidRDefault="00663962" w:rsidP="0061181A">
            <w:pPr>
              <w:contextualSpacing w:val="0"/>
              <w:rPr>
                <w:rFonts w:ascii="Calibri" w:hAnsi="Calibri"/>
                <w:sz w:val="22"/>
                <w:szCs w:val="22"/>
              </w:rPr>
            </w:pPr>
            <w:r w:rsidRPr="0061181A">
              <w:rPr>
                <w:rFonts w:ascii="Calibri" w:eastAsia="Calibri" w:hAnsi="Calibri" w:cs="Calibri"/>
                <w:b/>
                <w:sz w:val="22"/>
                <w:szCs w:val="22"/>
              </w:rPr>
              <w:t>Préciser si des Inspections sur site sont requises (avant, pendant et après l’Autorisation). Si oui, lesquelles Indiquer les administrations impliquées, les prérequis, modalités, couts et délais des différentes inspections</w:t>
            </w:r>
          </w:p>
        </w:tc>
      </w:tr>
      <w:tr w:rsidR="00FA7685" w:rsidRPr="0061181A" w14:paraId="2E59D133" w14:textId="77777777" w:rsidTr="00985322">
        <w:trPr>
          <w:trHeight w:val="557"/>
        </w:trPr>
        <w:tc>
          <w:tcPr>
            <w:tcW w:w="5670" w:type="dxa"/>
            <w:gridSpan w:val="2"/>
            <w:vAlign w:val="center"/>
          </w:tcPr>
          <w:p w14:paraId="5C309C69" w14:textId="13E2997A" w:rsidR="0001667E" w:rsidRDefault="0041216E" w:rsidP="0001667E">
            <w:pPr>
              <w:pStyle w:val="Paragraphedeliste"/>
              <w:numPr>
                <w:ilvl w:val="0"/>
                <w:numId w:val="14"/>
              </w:numPr>
              <w:rPr>
                <w:rFonts w:ascii="Calibri" w:hAnsi="Calibri"/>
                <w:color w:val="000000" w:themeColor="text1"/>
                <w:sz w:val="22"/>
                <w:szCs w:val="22"/>
              </w:rPr>
            </w:pPr>
            <w:r>
              <w:rPr>
                <w:rFonts w:ascii="Calibri" w:hAnsi="Calibri"/>
                <w:b/>
                <w:color w:val="000000" w:themeColor="text1"/>
                <w:sz w:val="22"/>
                <w:szCs w:val="22"/>
              </w:rPr>
              <w:t>Promoteur</w:t>
            </w:r>
            <w:r w:rsidRPr="0041216E">
              <w:rPr>
                <w:rFonts w:ascii="Calibri" w:hAnsi="Calibri"/>
                <w:color w:val="000000" w:themeColor="text1"/>
                <w:sz w:val="22"/>
                <w:szCs w:val="22"/>
              </w:rPr>
              <w:t xml:space="preserve"> : </w:t>
            </w:r>
            <w:r w:rsidRPr="0003157F">
              <w:rPr>
                <w:rFonts w:ascii="Calibri" w:hAnsi="Calibri"/>
                <w:color w:val="000000" w:themeColor="text1"/>
                <w:sz w:val="22"/>
                <w:szCs w:val="22"/>
              </w:rPr>
              <w:t>dépose une demande</w:t>
            </w:r>
            <w:r>
              <w:rPr>
                <w:rFonts w:ascii="Calibri" w:hAnsi="Calibri"/>
                <w:color w:val="000000" w:themeColor="text1"/>
                <w:sz w:val="22"/>
                <w:szCs w:val="22"/>
              </w:rPr>
              <w:t xml:space="preserve"> </w:t>
            </w:r>
          </w:p>
          <w:p w14:paraId="4F2C2588" w14:textId="1E846CF7" w:rsidR="0041216E" w:rsidRPr="00E217D5" w:rsidRDefault="00F12DFD" w:rsidP="00F12DFD">
            <w:pPr>
              <w:pStyle w:val="Paragraphedeliste"/>
              <w:numPr>
                <w:ilvl w:val="0"/>
                <w:numId w:val="14"/>
              </w:numPr>
              <w:rPr>
                <w:rFonts w:ascii="Calibri" w:hAnsi="Calibri"/>
                <w:color w:val="000000" w:themeColor="text1"/>
                <w:sz w:val="22"/>
                <w:szCs w:val="22"/>
              </w:rPr>
            </w:pPr>
            <w:r>
              <w:rPr>
                <w:rFonts w:ascii="Calibri" w:hAnsi="Calibri"/>
                <w:color w:val="000000" w:themeColor="text1"/>
                <w:sz w:val="22"/>
                <w:szCs w:val="22"/>
              </w:rPr>
              <w:t xml:space="preserve">Ministère de la Santé : prépare </w:t>
            </w:r>
            <w:r w:rsidR="0001667E">
              <w:rPr>
                <w:rFonts w:ascii="Calibri" w:hAnsi="Calibri"/>
                <w:color w:val="000000" w:themeColor="text1"/>
                <w:sz w:val="22"/>
                <w:szCs w:val="22"/>
              </w:rPr>
              <w:t>un rapport</w:t>
            </w:r>
            <w:r>
              <w:rPr>
                <w:rFonts w:ascii="Calibri" w:hAnsi="Calibri"/>
                <w:color w:val="000000" w:themeColor="text1"/>
                <w:sz w:val="22"/>
                <w:szCs w:val="22"/>
              </w:rPr>
              <w:t xml:space="preserve"> et établit le certificat</w:t>
            </w:r>
            <w:r w:rsidR="0001667E">
              <w:rPr>
                <w:rFonts w:ascii="Calibri" w:hAnsi="Calibri"/>
                <w:color w:val="000000" w:themeColor="text1"/>
                <w:sz w:val="22"/>
                <w:szCs w:val="22"/>
              </w:rPr>
              <w:t xml:space="preserve"> de conformité</w:t>
            </w:r>
          </w:p>
        </w:tc>
        <w:tc>
          <w:tcPr>
            <w:tcW w:w="5671" w:type="dxa"/>
            <w:vAlign w:val="center"/>
          </w:tcPr>
          <w:p w14:paraId="1B1FCF20" w14:textId="04607C3F" w:rsidR="005A6D2F" w:rsidRPr="00B42DC5" w:rsidRDefault="00E217D5" w:rsidP="005A6D2F">
            <w:pPr>
              <w:pStyle w:val="TexteNodalis"/>
              <w:rPr>
                <w:szCs w:val="22"/>
              </w:rPr>
            </w:pPr>
            <w:r>
              <w:rPr>
                <w:szCs w:val="22"/>
              </w:rPr>
              <w:t>Oui.</w:t>
            </w:r>
            <w:r>
              <w:t xml:space="preserve"> </w:t>
            </w:r>
            <w:r w:rsidR="0001667E">
              <w:t>Une fiche/certificat de conformité est rempli directement sur le terrain par les services du Ministère de la Santé au moment de la visite sur site. Il est nécessaire à la délivrance de l’autorisation d’exploitation.</w:t>
            </w:r>
          </w:p>
        </w:tc>
      </w:tr>
      <w:tr w:rsidR="00B244DB" w:rsidRPr="0061181A" w14:paraId="2D360A42" w14:textId="77777777" w:rsidTr="0061181A">
        <w:trPr>
          <w:trHeight w:val="56"/>
        </w:trPr>
        <w:tc>
          <w:tcPr>
            <w:tcW w:w="5670" w:type="dxa"/>
            <w:gridSpan w:val="2"/>
            <w:shd w:val="clear" w:color="auto" w:fill="BFBFBF" w:themeFill="background1" w:themeFillShade="BF"/>
            <w:vAlign w:val="center"/>
          </w:tcPr>
          <w:p w14:paraId="46BB4B72" w14:textId="5156DB5F" w:rsidR="00B244DB" w:rsidRPr="0061181A" w:rsidRDefault="00AB7870" w:rsidP="0061181A">
            <w:pPr>
              <w:rPr>
                <w:rFonts w:ascii="Calibri" w:hAnsi="Calibri"/>
                <w:b/>
                <w:color w:val="000000" w:themeColor="text1"/>
                <w:sz w:val="22"/>
                <w:szCs w:val="22"/>
              </w:rPr>
            </w:pPr>
            <w:r w:rsidRPr="0061181A">
              <w:rPr>
                <w:rFonts w:ascii="Calibri" w:eastAsia="Calibri" w:hAnsi="Calibri" w:cs="Calibri"/>
                <w:b/>
                <w:color w:val="000000" w:themeColor="text1"/>
                <w:sz w:val="22"/>
                <w:szCs w:val="22"/>
              </w:rPr>
              <w:t xml:space="preserve">Avis d’une autre administration requis avant la délivrance de l’Autorisation </w:t>
            </w:r>
            <w:r w:rsidR="00974DFD" w:rsidRPr="0061181A">
              <w:rPr>
                <w:rFonts w:ascii="Calibri" w:eastAsia="Calibri" w:hAnsi="Calibri" w:cs="Calibri"/>
                <w:b/>
                <w:color w:val="000000" w:themeColor="text1"/>
                <w:sz w:val="22"/>
                <w:szCs w:val="22"/>
              </w:rPr>
              <w:t>(indiquer si simple collaboration de travail sans avis)</w:t>
            </w:r>
            <w:r w:rsidR="00C71C6B" w:rsidRPr="0061181A">
              <w:rPr>
                <w:rFonts w:ascii="Calibri" w:eastAsia="Calibri" w:hAnsi="Calibri" w:cs="Calibri"/>
                <w:b/>
                <w:color w:val="000000" w:themeColor="text1"/>
                <w:sz w:val="22"/>
                <w:szCs w:val="22"/>
              </w:rPr>
              <w:t>. Si oui préciser le nom de l’administration et type d’avis requis</w:t>
            </w:r>
          </w:p>
        </w:tc>
        <w:tc>
          <w:tcPr>
            <w:tcW w:w="5671" w:type="dxa"/>
            <w:shd w:val="clear" w:color="auto" w:fill="BFBFBF" w:themeFill="background1" w:themeFillShade="BF"/>
            <w:vAlign w:val="center"/>
          </w:tcPr>
          <w:p w14:paraId="1A4A3DEA" w14:textId="16C3486A" w:rsidR="00B244DB" w:rsidRPr="0061181A" w:rsidRDefault="00444E86" w:rsidP="0061181A">
            <w:pPr>
              <w:rPr>
                <w:rFonts w:ascii="Calibri" w:hAnsi="Calibri"/>
                <w:b/>
                <w:color w:val="000000" w:themeColor="text1"/>
                <w:sz w:val="22"/>
                <w:szCs w:val="22"/>
              </w:rPr>
            </w:pPr>
            <w:r w:rsidRPr="0061181A">
              <w:rPr>
                <w:rFonts w:ascii="Calibri" w:hAnsi="Calibri"/>
                <w:b/>
                <w:color w:val="000000" w:themeColor="text1"/>
                <w:sz w:val="22"/>
                <w:szCs w:val="22"/>
              </w:rPr>
              <w:t xml:space="preserve">Indiquer si une </w:t>
            </w:r>
            <w:r w:rsidR="00AB7870" w:rsidRPr="0061181A">
              <w:rPr>
                <w:rFonts w:ascii="Calibri" w:hAnsi="Calibri"/>
                <w:b/>
                <w:color w:val="000000" w:themeColor="text1"/>
                <w:sz w:val="22"/>
                <w:szCs w:val="22"/>
              </w:rPr>
              <w:t xml:space="preserve">Décision conjointe </w:t>
            </w:r>
            <w:r w:rsidRPr="0061181A">
              <w:rPr>
                <w:rFonts w:ascii="Calibri" w:hAnsi="Calibri"/>
                <w:b/>
                <w:color w:val="000000" w:themeColor="text1"/>
                <w:sz w:val="22"/>
                <w:szCs w:val="22"/>
              </w:rPr>
              <w:t xml:space="preserve">est nécessaire pour la délivrance des </w:t>
            </w:r>
            <w:r w:rsidR="005B39D3" w:rsidRPr="0061181A">
              <w:rPr>
                <w:rFonts w:ascii="Calibri" w:hAnsi="Calibri"/>
                <w:b/>
                <w:color w:val="000000" w:themeColor="text1"/>
                <w:sz w:val="22"/>
                <w:szCs w:val="22"/>
              </w:rPr>
              <w:t xml:space="preserve">licences </w:t>
            </w:r>
            <w:r w:rsidR="00AB7870" w:rsidRPr="0061181A">
              <w:rPr>
                <w:rFonts w:ascii="Calibri" w:hAnsi="Calibri"/>
                <w:b/>
                <w:color w:val="000000" w:themeColor="text1"/>
                <w:sz w:val="22"/>
                <w:szCs w:val="22"/>
              </w:rPr>
              <w:br/>
              <w:t>(</w:t>
            </w:r>
            <w:r w:rsidR="00167059" w:rsidRPr="0061181A">
              <w:rPr>
                <w:rFonts w:ascii="Calibri" w:hAnsi="Calibri"/>
                <w:b/>
                <w:color w:val="000000" w:themeColor="text1"/>
                <w:sz w:val="22"/>
                <w:szCs w:val="22"/>
              </w:rPr>
              <w:t xml:space="preserve">si oui préciser quel service, </w:t>
            </w:r>
            <w:r w:rsidR="00AB7870" w:rsidRPr="0061181A">
              <w:rPr>
                <w:rFonts w:ascii="Calibri" w:hAnsi="Calibri"/>
                <w:b/>
                <w:color w:val="000000" w:themeColor="text1"/>
                <w:sz w:val="22"/>
                <w:szCs w:val="22"/>
              </w:rPr>
              <w:t>quelle administration)</w:t>
            </w:r>
          </w:p>
        </w:tc>
      </w:tr>
      <w:tr w:rsidR="00B244DB" w:rsidRPr="0061181A" w14:paraId="65294F0C" w14:textId="77777777" w:rsidTr="00CC1993">
        <w:trPr>
          <w:trHeight w:val="699"/>
        </w:trPr>
        <w:tc>
          <w:tcPr>
            <w:tcW w:w="5670" w:type="dxa"/>
            <w:gridSpan w:val="2"/>
            <w:vAlign w:val="center"/>
          </w:tcPr>
          <w:p w14:paraId="40683A3A" w14:textId="77777777" w:rsidR="00B244DB" w:rsidRDefault="001A2C5A" w:rsidP="0095408B">
            <w:pPr>
              <w:rPr>
                <w:rFonts w:ascii="Calibri" w:hAnsi="Calibri"/>
                <w:color w:val="000000" w:themeColor="text1"/>
                <w:sz w:val="22"/>
                <w:szCs w:val="22"/>
              </w:rPr>
            </w:pPr>
            <w:r>
              <w:rPr>
                <w:rFonts w:ascii="Calibri" w:hAnsi="Calibri"/>
                <w:color w:val="000000" w:themeColor="text1"/>
                <w:sz w:val="22"/>
                <w:szCs w:val="22"/>
              </w:rPr>
              <w:lastRenderedPageBreak/>
              <w:t xml:space="preserve">Les dispositions de l’arrêté </w:t>
            </w:r>
            <w:r w:rsidRPr="001A2C5A">
              <w:rPr>
                <w:rFonts w:ascii="Calibri" w:hAnsi="Calibri"/>
                <w:color w:val="000000" w:themeColor="text1"/>
                <w:sz w:val="22"/>
                <w:szCs w:val="22"/>
              </w:rPr>
              <w:t xml:space="preserve">Arrêté 2012 A/2012/8648/MSHP/SGG </w:t>
            </w:r>
            <w:r>
              <w:rPr>
                <w:rFonts w:ascii="Calibri" w:hAnsi="Calibri"/>
                <w:color w:val="000000" w:themeColor="text1"/>
                <w:sz w:val="22"/>
                <w:szCs w:val="22"/>
              </w:rPr>
              <w:t>sont mises en application en collaboration avec les services compétents des Ministères en charge respectivement des Mines et de l’Industrie.</w:t>
            </w:r>
          </w:p>
          <w:p w14:paraId="0D344E10" w14:textId="0AA43D3C" w:rsidR="00401111" w:rsidRPr="0061181A" w:rsidRDefault="00401111" w:rsidP="0095408B">
            <w:pPr>
              <w:rPr>
                <w:rFonts w:ascii="Calibri" w:hAnsi="Calibri"/>
                <w:color w:val="000000" w:themeColor="text1"/>
                <w:sz w:val="22"/>
                <w:szCs w:val="22"/>
              </w:rPr>
            </w:pPr>
            <w:r>
              <w:rPr>
                <w:rFonts w:ascii="Calibri" w:hAnsi="Calibri"/>
                <w:color w:val="000000" w:themeColor="text1"/>
                <w:sz w:val="22"/>
                <w:szCs w:val="22"/>
              </w:rPr>
              <w:t xml:space="preserve">Avis nécessaire de la </w:t>
            </w:r>
            <w:r w:rsidRPr="00401111">
              <w:rPr>
                <w:rFonts w:ascii="Calibri" w:hAnsi="Calibri"/>
                <w:color w:val="000000" w:themeColor="text1"/>
                <w:sz w:val="22"/>
                <w:szCs w:val="22"/>
              </w:rPr>
              <w:t>Coordination des établissements de soins industriels ou miniers</w:t>
            </w:r>
          </w:p>
        </w:tc>
        <w:tc>
          <w:tcPr>
            <w:tcW w:w="5671" w:type="dxa"/>
            <w:vAlign w:val="center"/>
          </w:tcPr>
          <w:p w14:paraId="379834AB" w14:textId="6C2F32D6" w:rsidR="00F36430" w:rsidRPr="0061181A" w:rsidRDefault="0028692D" w:rsidP="0061181A">
            <w:pPr>
              <w:rPr>
                <w:rFonts w:ascii="Calibri" w:hAnsi="Calibri"/>
                <w:sz w:val="22"/>
                <w:szCs w:val="22"/>
              </w:rPr>
            </w:pPr>
            <w:r>
              <w:rPr>
                <w:rFonts w:ascii="Calibri" w:hAnsi="Calibri"/>
                <w:sz w:val="22"/>
                <w:szCs w:val="22"/>
              </w:rPr>
              <w:t>Non</w:t>
            </w:r>
          </w:p>
        </w:tc>
      </w:tr>
      <w:tr w:rsidR="00FA7685" w:rsidRPr="0061181A" w14:paraId="0AD3E935" w14:textId="77777777" w:rsidTr="0061181A">
        <w:tc>
          <w:tcPr>
            <w:tcW w:w="5670" w:type="dxa"/>
            <w:gridSpan w:val="2"/>
            <w:shd w:val="clear" w:color="auto" w:fill="BFBFBF"/>
            <w:vAlign w:val="center"/>
          </w:tcPr>
          <w:p w14:paraId="7CCA71C6" w14:textId="6DC0F7E5" w:rsidR="00FA7685" w:rsidRPr="0061181A" w:rsidRDefault="00CA09ED" w:rsidP="0061181A">
            <w:pPr>
              <w:contextualSpacing w:val="0"/>
              <w:rPr>
                <w:rFonts w:ascii="Calibri" w:hAnsi="Calibri"/>
                <w:b/>
                <w:sz w:val="22"/>
                <w:szCs w:val="22"/>
              </w:rPr>
            </w:pPr>
            <w:r w:rsidRPr="0061181A">
              <w:rPr>
                <w:rFonts w:ascii="Calibri" w:eastAsia="Calibri" w:hAnsi="Calibri" w:cs="Calibri"/>
                <w:b/>
                <w:sz w:val="22"/>
                <w:szCs w:val="22"/>
              </w:rPr>
              <w:t xml:space="preserve">Formulaires disponibles pour la demande </w:t>
            </w:r>
            <w:r w:rsidR="006A251C" w:rsidRPr="0061181A">
              <w:rPr>
                <w:rFonts w:ascii="Calibri" w:eastAsia="Calibri" w:hAnsi="Calibri" w:cs="Calibri"/>
                <w:b/>
                <w:sz w:val="22"/>
                <w:szCs w:val="22"/>
              </w:rPr>
              <w:t>d’Autorisation (</w:t>
            </w:r>
            <w:r w:rsidRPr="0061181A">
              <w:rPr>
                <w:rFonts w:ascii="Calibri" w:eastAsia="Calibri" w:hAnsi="Calibri" w:cs="Calibri"/>
                <w:b/>
                <w:sz w:val="22"/>
                <w:szCs w:val="22"/>
              </w:rPr>
              <w:t>indiquer s’il existe des formulaires et en fournir des copies)</w:t>
            </w:r>
          </w:p>
        </w:tc>
        <w:tc>
          <w:tcPr>
            <w:tcW w:w="5671" w:type="dxa"/>
            <w:shd w:val="clear" w:color="auto" w:fill="BFBFBF"/>
            <w:vAlign w:val="center"/>
          </w:tcPr>
          <w:p w14:paraId="7D7BA0C7" w14:textId="3E7B5607" w:rsidR="00FA7685" w:rsidRPr="0061181A" w:rsidRDefault="00444E86" w:rsidP="0061181A">
            <w:pPr>
              <w:contextualSpacing w:val="0"/>
              <w:rPr>
                <w:rFonts w:ascii="Calibri" w:hAnsi="Calibri"/>
                <w:sz w:val="22"/>
                <w:szCs w:val="22"/>
              </w:rPr>
            </w:pPr>
            <w:r w:rsidRPr="0061181A">
              <w:rPr>
                <w:rFonts w:ascii="Calibri" w:eastAsia="Calibri" w:hAnsi="Calibri" w:cs="Calibri"/>
                <w:b/>
                <w:sz w:val="22"/>
                <w:szCs w:val="22"/>
              </w:rPr>
              <w:t xml:space="preserve">Exemplaires </w:t>
            </w:r>
            <w:r w:rsidR="00974DFD" w:rsidRPr="0061181A">
              <w:rPr>
                <w:rFonts w:ascii="Calibri" w:eastAsia="Calibri" w:hAnsi="Calibri" w:cs="Calibri"/>
                <w:b/>
                <w:sz w:val="22"/>
                <w:szCs w:val="22"/>
              </w:rPr>
              <w:t>d’Autorisation (indiquer s’il existe des documents types d’Autorisation et en fournir des copies)</w:t>
            </w:r>
          </w:p>
        </w:tc>
      </w:tr>
      <w:tr w:rsidR="00FA7685" w:rsidRPr="0061181A" w14:paraId="3E12E62B" w14:textId="77777777" w:rsidTr="00985322">
        <w:trPr>
          <w:trHeight w:val="590"/>
        </w:trPr>
        <w:tc>
          <w:tcPr>
            <w:tcW w:w="5670" w:type="dxa"/>
            <w:gridSpan w:val="2"/>
            <w:vAlign w:val="center"/>
          </w:tcPr>
          <w:p w14:paraId="7EA653EB" w14:textId="390AF909" w:rsidR="00FA7685" w:rsidRPr="0061181A" w:rsidRDefault="001A2C5A" w:rsidP="0061181A">
            <w:pPr>
              <w:rPr>
                <w:rFonts w:ascii="Calibri" w:hAnsi="Calibri"/>
                <w:sz w:val="22"/>
                <w:szCs w:val="22"/>
              </w:rPr>
            </w:pPr>
            <w:r>
              <w:rPr>
                <w:rFonts w:ascii="Calibri" w:hAnsi="Calibri"/>
                <w:sz w:val="22"/>
                <w:szCs w:val="22"/>
              </w:rPr>
              <w:t>Néant</w:t>
            </w:r>
          </w:p>
        </w:tc>
        <w:tc>
          <w:tcPr>
            <w:tcW w:w="5671" w:type="dxa"/>
            <w:vAlign w:val="center"/>
          </w:tcPr>
          <w:p w14:paraId="536AAA44" w14:textId="226376A6" w:rsidR="00B244DB" w:rsidRPr="0061181A" w:rsidRDefault="001A2C5A" w:rsidP="00C66719">
            <w:pPr>
              <w:rPr>
                <w:rFonts w:ascii="Calibri" w:hAnsi="Calibri"/>
                <w:sz w:val="22"/>
                <w:szCs w:val="22"/>
              </w:rPr>
            </w:pPr>
            <w:r>
              <w:rPr>
                <w:rFonts w:ascii="Calibri" w:hAnsi="Calibri"/>
                <w:sz w:val="22"/>
                <w:szCs w:val="22"/>
              </w:rPr>
              <w:t>Néant</w:t>
            </w:r>
          </w:p>
        </w:tc>
      </w:tr>
      <w:tr w:rsidR="00974DFD" w:rsidRPr="0061181A" w14:paraId="10E6A0FF" w14:textId="77777777" w:rsidTr="0061181A">
        <w:trPr>
          <w:trHeight w:val="580"/>
        </w:trPr>
        <w:tc>
          <w:tcPr>
            <w:tcW w:w="5670" w:type="dxa"/>
            <w:gridSpan w:val="2"/>
            <w:shd w:val="clear" w:color="auto" w:fill="BFBFBF" w:themeFill="background1" w:themeFillShade="BF"/>
            <w:vAlign w:val="center"/>
          </w:tcPr>
          <w:p w14:paraId="51CC9E9E" w14:textId="1E45FB71" w:rsidR="00974DFD" w:rsidRPr="0061181A" w:rsidRDefault="00C71C6B" w:rsidP="0061181A">
            <w:pPr>
              <w:rPr>
                <w:rFonts w:ascii="Calibri" w:hAnsi="Calibri"/>
                <w:sz w:val="22"/>
                <w:szCs w:val="22"/>
              </w:rPr>
            </w:pPr>
            <w:r w:rsidRPr="0061181A">
              <w:rPr>
                <w:rFonts w:ascii="Calibri" w:hAnsi="Calibri"/>
                <w:b/>
                <w:sz w:val="22"/>
                <w:szCs w:val="22"/>
              </w:rPr>
              <w:t xml:space="preserve">Type de </w:t>
            </w:r>
            <w:r w:rsidR="00974DFD" w:rsidRPr="0061181A">
              <w:rPr>
                <w:rFonts w:ascii="Calibri" w:hAnsi="Calibri"/>
                <w:b/>
                <w:sz w:val="22"/>
                <w:szCs w:val="22"/>
              </w:rPr>
              <w:t>Document délivré une fois l’action autorisée achevée (certificat, attestation, etc.)</w:t>
            </w:r>
          </w:p>
        </w:tc>
        <w:tc>
          <w:tcPr>
            <w:tcW w:w="5671" w:type="dxa"/>
            <w:shd w:val="clear" w:color="auto" w:fill="BFBFBF" w:themeFill="background1" w:themeFillShade="BF"/>
            <w:vAlign w:val="center"/>
          </w:tcPr>
          <w:p w14:paraId="31EDF542" w14:textId="45A5EB7A" w:rsidR="00974DFD" w:rsidRPr="0061181A" w:rsidRDefault="00452015" w:rsidP="0061181A">
            <w:pPr>
              <w:rPr>
                <w:rFonts w:ascii="Calibri" w:hAnsi="Calibri"/>
                <w:sz w:val="22"/>
                <w:szCs w:val="22"/>
              </w:rPr>
            </w:pPr>
            <w:r w:rsidRPr="0061181A">
              <w:rPr>
                <w:rFonts w:ascii="Calibri" w:hAnsi="Calibri"/>
                <w:b/>
                <w:sz w:val="22"/>
                <w:szCs w:val="22"/>
              </w:rPr>
              <w:t>Existence ou non d’un manuel de procédure pour la délivrance de l’Autorisation (si oui en fournir une copie)</w:t>
            </w:r>
          </w:p>
        </w:tc>
      </w:tr>
      <w:tr w:rsidR="00974DFD" w:rsidRPr="0061181A" w14:paraId="0716242C" w14:textId="77777777" w:rsidTr="00CC1993">
        <w:trPr>
          <w:trHeight w:val="538"/>
        </w:trPr>
        <w:tc>
          <w:tcPr>
            <w:tcW w:w="5670" w:type="dxa"/>
            <w:gridSpan w:val="2"/>
            <w:vAlign w:val="center"/>
          </w:tcPr>
          <w:p w14:paraId="23EBDEA6" w14:textId="139DD913" w:rsidR="00C71C6B" w:rsidRPr="0061181A" w:rsidRDefault="005A6D2F" w:rsidP="0061181A">
            <w:pPr>
              <w:rPr>
                <w:rFonts w:ascii="Calibri" w:hAnsi="Calibri"/>
                <w:sz w:val="22"/>
                <w:szCs w:val="22"/>
              </w:rPr>
            </w:pPr>
            <w:r>
              <w:rPr>
                <w:rFonts w:ascii="Calibri" w:hAnsi="Calibri"/>
                <w:sz w:val="22"/>
                <w:szCs w:val="22"/>
              </w:rPr>
              <w:t>NI</w:t>
            </w:r>
          </w:p>
        </w:tc>
        <w:tc>
          <w:tcPr>
            <w:tcW w:w="5671" w:type="dxa"/>
            <w:vAlign w:val="center"/>
          </w:tcPr>
          <w:p w14:paraId="2AC94984" w14:textId="6F3F00AD" w:rsidR="00974DFD" w:rsidRPr="0061181A" w:rsidRDefault="001A2C5A" w:rsidP="0061181A">
            <w:pPr>
              <w:rPr>
                <w:rFonts w:ascii="Calibri" w:hAnsi="Calibri"/>
                <w:sz w:val="22"/>
                <w:szCs w:val="22"/>
              </w:rPr>
            </w:pPr>
            <w:r>
              <w:rPr>
                <w:rFonts w:ascii="Calibri" w:hAnsi="Calibri"/>
                <w:sz w:val="22"/>
                <w:szCs w:val="22"/>
              </w:rPr>
              <w:t>NI</w:t>
            </w:r>
          </w:p>
        </w:tc>
      </w:tr>
      <w:tr w:rsidR="00FA7685" w:rsidRPr="0061181A" w14:paraId="69F91B89" w14:textId="77777777" w:rsidTr="0061181A">
        <w:tc>
          <w:tcPr>
            <w:tcW w:w="11341" w:type="dxa"/>
            <w:gridSpan w:val="3"/>
            <w:shd w:val="clear" w:color="auto" w:fill="BFBFBF"/>
            <w:vAlign w:val="center"/>
          </w:tcPr>
          <w:p w14:paraId="173867F7"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b/>
                <w:sz w:val="22"/>
                <w:szCs w:val="22"/>
              </w:rPr>
              <w:t>Département/Services en charge</w:t>
            </w:r>
          </w:p>
        </w:tc>
      </w:tr>
      <w:tr w:rsidR="00FA7685" w:rsidRPr="0061181A" w14:paraId="12EB6C98" w14:textId="77777777" w:rsidTr="0061181A">
        <w:trPr>
          <w:trHeight w:val="480"/>
        </w:trPr>
        <w:tc>
          <w:tcPr>
            <w:tcW w:w="2554" w:type="dxa"/>
            <w:vAlign w:val="center"/>
          </w:tcPr>
          <w:p w14:paraId="14A24870"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Nom du service/d</w:t>
            </w:r>
            <w:r w:rsidR="00172A8F" w:rsidRPr="0061181A">
              <w:rPr>
                <w:rFonts w:ascii="Calibri" w:eastAsia="Calibri" w:hAnsi="Calibri" w:cs="Calibri"/>
                <w:sz w:val="22"/>
                <w:szCs w:val="22"/>
              </w:rPr>
              <w:t>é</w:t>
            </w:r>
            <w:r w:rsidRPr="0061181A">
              <w:rPr>
                <w:rFonts w:ascii="Calibri" w:eastAsia="Calibri" w:hAnsi="Calibri" w:cs="Calibri"/>
                <w:sz w:val="22"/>
                <w:szCs w:val="22"/>
              </w:rPr>
              <w:t>p</w:t>
            </w:r>
            <w:r w:rsidR="00172A8F" w:rsidRPr="0061181A">
              <w:rPr>
                <w:rFonts w:ascii="Calibri" w:eastAsia="Calibri" w:hAnsi="Calibri" w:cs="Calibri"/>
                <w:sz w:val="22"/>
                <w:szCs w:val="22"/>
              </w:rPr>
              <w:t>artement et de l’administration de rattachement</w:t>
            </w:r>
          </w:p>
        </w:tc>
        <w:tc>
          <w:tcPr>
            <w:tcW w:w="8787" w:type="dxa"/>
            <w:gridSpan w:val="2"/>
            <w:vAlign w:val="center"/>
          </w:tcPr>
          <w:p w14:paraId="30C1B938" w14:textId="199932E6" w:rsidR="00FA7685" w:rsidRPr="0061181A" w:rsidRDefault="0001667E" w:rsidP="0061181A">
            <w:pPr>
              <w:rPr>
                <w:rFonts w:ascii="Calibri" w:hAnsi="Calibri"/>
                <w:sz w:val="22"/>
                <w:szCs w:val="22"/>
              </w:rPr>
            </w:pPr>
            <w:r>
              <w:rPr>
                <w:rFonts w:ascii="Calibri" w:hAnsi="Calibri"/>
                <w:sz w:val="22"/>
                <w:szCs w:val="22"/>
              </w:rPr>
              <w:t>NI</w:t>
            </w:r>
          </w:p>
        </w:tc>
      </w:tr>
      <w:tr w:rsidR="00FA7685" w:rsidRPr="0061181A" w14:paraId="2844A1C0" w14:textId="77777777" w:rsidTr="0061181A">
        <w:trPr>
          <w:trHeight w:val="400"/>
        </w:trPr>
        <w:tc>
          <w:tcPr>
            <w:tcW w:w="2554" w:type="dxa"/>
            <w:vAlign w:val="center"/>
          </w:tcPr>
          <w:p w14:paraId="6CB1AF20"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Personne en charge</w:t>
            </w:r>
            <w:r w:rsidR="00172A8F" w:rsidRPr="0061181A">
              <w:rPr>
                <w:rFonts w:ascii="Calibri" w:eastAsia="Calibri" w:hAnsi="Calibri" w:cs="Calibri"/>
                <w:sz w:val="22"/>
                <w:szCs w:val="22"/>
              </w:rPr>
              <w:t xml:space="preserve"> et titre </w:t>
            </w:r>
          </w:p>
        </w:tc>
        <w:tc>
          <w:tcPr>
            <w:tcW w:w="8787" w:type="dxa"/>
            <w:gridSpan w:val="2"/>
            <w:vAlign w:val="center"/>
          </w:tcPr>
          <w:p w14:paraId="77984965" w14:textId="3E91DC95" w:rsidR="00C66719" w:rsidRPr="0061181A" w:rsidRDefault="005A6D2F" w:rsidP="0061181A">
            <w:pPr>
              <w:rPr>
                <w:rFonts w:ascii="Calibri" w:hAnsi="Calibri"/>
                <w:sz w:val="22"/>
                <w:szCs w:val="22"/>
              </w:rPr>
            </w:pPr>
            <w:r>
              <w:rPr>
                <w:rFonts w:ascii="Calibri" w:hAnsi="Calibri"/>
                <w:sz w:val="22"/>
                <w:szCs w:val="22"/>
              </w:rPr>
              <w:t>NI</w:t>
            </w:r>
          </w:p>
        </w:tc>
      </w:tr>
      <w:tr w:rsidR="00FA7685" w:rsidRPr="0061181A" w14:paraId="34130ED6" w14:textId="77777777" w:rsidTr="0061181A">
        <w:trPr>
          <w:trHeight w:val="1760"/>
        </w:trPr>
        <w:tc>
          <w:tcPr>
            <w:tcW w:w="2554" w:type="dxa"/>
            <w:vAlign w:val="center"/>
          </w:tcPr>
          <w:p w14:paraId="6BFE188A"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color w:val="000000" w:themeColor="text1"/>
                <w:sz w:val="22"/>
                <w:szCs w:val="22"/>
              </w:rPr>
              <w:t>Adresse et Contact</w:t>
            </w:r>
          </w:p>
        </w:tc>
        <w:tc>
          <w:tcPr>
            <w:tcW w:w="8787" w:type="dxa"/>
            <w:gridSpan w:val="2"/>
            <w:vAlign w:val="center"/>
          </w:tcPr>
          <w:p w14:paraId="0E006584" w14:textId="3C414BA4" w:rsidR="00FA7685" w:rsidRPr="00C74387" w:rsidRDefault="00F00DD8" w:rsidP="00C74387">
            <w:pPr>
              <w:rPr>
                <w:rFonts w:ascii="Calibri" w:eastAsia="Calibri" w:hAnsi="Calibri" w:cs="Calibri"/>
                <w:sz w:val="22"/>
                <w:szCs w:val="22"/>
              </w:rPr>
            </w:pPr>
            <w:r w:rsidRPr="0061181A">
              <w:rPr>
                <w:rFonts w:ascii="Calibri" w:eastAsia="Calibri" w:hAnsi="Calibri" w:cs="Calibri"/>
                <w:sz w:val="22"/>
                <w:szCs w:val="22"/>
              </w:rPr>
              <w:t>Tel:</w:t>
            </w:r>
            <w:r w:rsidR="00C74387">
              <w:t xml:space="preserve"> </w:t>
            </w:r>
          </w:p>
          <w:p w14:paraId="40432456" w14:textId="65D91129"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Mail:</w:t>
            </w:r>
            <w:r w:rsidR="00C74387">
              <w:rPr>
                <w:rFonts w:ascii="Calibri" w:eastAsia="Calibri" w:hAnsi="Calibri" w:cs="Calibri"/>
                <w:sz w:val="22"/>
                <w:szCs w:val="22"/>
              </w:rPr>
              <w:t xml:space="preserve"> </w:t>
            </w:r>
          </w:p>
          <w:p w14:paraId="6AD5D799"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Site:</w:t>
            </w:r>
          </w:p>
          <w:p w14:paraId="28BCF90D"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Adresse physique:</w:t>
            </w:r>
          </w:p>
          <w:p w14:paraId="74AB33EC"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Ville:</w:t>
            </w:r>
          </w:p>
          <w:p w14:paraId="66F3DA85"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Horaires d’ouverture:</w:t>
            </w:r>
          </w:p>
        </w:tc>
      </w:tr>
      <w:tr w:rsidR="00B244DB" w:rsidRPr="0061181A" w14:paraId="4B39D658" w14:textId="77777777" w:rsidTr="0061181A">
        <w:trPr>
          <w:trHeight w:val="1760"/>
        </w:trPr>
        <w:tc>
          <w:tcPr>
            <w:tcW w:w="2554" w:type="dxa"/>
            <w:vAlign w:val="center"/>
          </w:tcPr>
          <w:p w14:paraId="5A2CFE82" w14:textId="77777777" w:rsidR="00B244DB" w:rsidRPr="0061181A" w:rsidRDefault="00B244DB" w:rsidP="0061181A">
            <w:pPr>
              <w:rPr>
                <w:rFonts w:ascii="Calibri" w:eastAsia="Calibri" w:hAnsi="Calibri" w:cs="Calibri"/>
                <w:color w:val="000000" w:themeColor="text1"/>
                <w:sz w:val="22"/>
                <w:szCs w:val="22"/>
              </w:rPr>
            </w:pPr>
            <w:r w:rsidRPr="0061181A">
              <w:rPr>
                <w:rFonts w:ascii="Calibri" w:eastAsia="Calibri" w:hAnsi="Calibri" w:cs="Calibri"/>
                <w:color w:val="000000" w:themeColor="text1"/>
                <w:sz w:val="22"/>
                <w:szCs w:val="22"/>
              </w:rPr>
              <w:t>Commentaires et recommandations de la personne en charge</w:t>
            </w:r>
            <w:r w:rsidR="00F36430" w:rsidRPr="0061181A">
              <w:rPr>
                <w:rStyle w:val="Appelnotedebasdep"/>
                <w:rFonts w:ascii="Calibri" w:eastAsia="Calibri" w:hAnsi="Calibri" w:cs="Calibri"/>
                <w:color w:val="000000" w:themeColor="text1"/>
                <w:sz w:val="22"/>
                <w:szCs w:val="22"/>
              </w:rPr>
              <w:footnoteReference w:id="2"/>
            </w:r>
            <w:r w:rsidRPr="0061181A">
              <w:rPr>
                <w:rFonts w:ascii="Calibri" w:eastAsia="Calibri" w:hAnsi="Calibri" w:cs="Calibri"/>
                <w:color w:val="000000" w:themeColor="text1"/>
                <w:sz w:val="22"/>
                <w:szCs w:val="22"/>
              </w:rPr>
              <w:t xml:space="preserve"> </w:t>
            </w:r>
          </w:p>
        </w:tc>
        <w:tc>
          <w:tcPr>
            <w:tcW w:w="8787" w:type="dxa"/>
            <w:gridSpan w:val="2"/>
            <w:vAlign w:val="center"/>
          </w:tcPr>
          <w:p w14:paraId="651AED62" w14:textId="2BADF153" w:rsidR="00811917" w:rsidRPr="0061181A" w:rsidRDefault="00811917" w:rsidP="00811917">
            <w:pPr>
              <w:rPr>
                <w:rFonts w:ascii="Calibri" w:eastAsia="Calibri" w:hAnsi="Calibri" w:cs="Calibri"/>
                <w:sz w:val="22"/>
                <w:szCs w:val="22"/>
              </w:rPr>
            </w:pPr>
          </w:p>
          <w:p w14:paraId="0B2CA81B" w14:textId="57706C66" w:rsidR="009047A0" w:rsidRPr="0061181A" w:rsidRDefault="009047A0" w:rsidP="00613B0D">
            <w:pPr>
              <w:rPr>
                <w:rFonts w:ascii="Calibri" w:eastAsia="Calibri" w:hAnsi="Calibri" w:cs="Calibri"/>
                <w:sz w:val="22"/>
                <w:szCs w:val="22"/>
              </w:rPr>
            </w:pPr>
          </w:p>
        </w:tc>
      </w:tr>
      <w:tr w:rsidR="00B244DB" w:rsidRPr="0061181A" w14:paraId="361520C8" w14:textId="77777777" w:rsidTr="00985322">
        <w:trPr>
          <w:trHeight w:val="1124"/>
        </w:trPr>
        <w:tc>
          <w:tcPr>
            <w:tcW w:w="2554" w:type="dxa"/>
            <w:vAlign w:val="center"/>
          </w:tcPr>
          <w:p w14:paraId="04E0D333" w14:textId="77777777" w:rsidR="00B244DB" w:rsidRPr="0061181A" w:rsidRDefault="00B244DB" w:rsidP="0061181A">
            <w:pPr>
              <w:rPr>
                <w:rFonts w:ascii="Calibri" w:eastAsia="Calibri" w:hAnsi="Calibri" w:cs="Calibri"/>
                <w:color w:val="000000" w:themeColor="text1"/>
                <w:sz w:val="22"/>
                <w:szCs w:val="22"/>
              </w:rPr>
            </w:pPr>
            <w:r w:rsidRPr="006A251C">
              <w:rPr>
                <w:rFonts w:ascii="Calibri" w:eastAsia="Calibri" w:hAnsi="Calibri" w:cs="Calibri"/>
                <w:color w:val="FF0000"/>
                <w:sz w:val="22"/>
                <w:szCs w:val="22"/>
              </w:rPr>
              <w:t xml:space="preserve">Commentaires et recommandations du Consultant </w:t>
            </w:r>
          </w:p>
        </w:tc>
        <w:tc>
          <w:tcPr>
            <w:tcW w:w="8787" w:type="dxa"/>
            <w:gridSpan w:val="2"/>
            <w:vAlign w:val="center"/>
          </w:tcPr>
          <w:p w14:paraId="40130E37" w14:textId="0D0A1B80" w:rsidR="00C74387" w:rsidRPr="0061181A" w:rsidRDefault="00F12DFD" w:rsidP="0041216E">
            <w:pPr>
              <w:rPr>
                <w:rFonts w:ascii="Calibri" w:eastAsia="Calibri" w:hAnsi="Calibri" w:cs="Calibri"/>
                <w:sz w:val="22"/>
                <w:szCs w:val="22"/>
              </w:rPr>
            </w:pPr>
            <w:r>
              <w:rPr>
                <w:rFonts w:ascii="Calibri" w:eastAsia="Calibri" w:hAnsi="Calibri" w:cs="Calibri"/>
                <w:sz w:val="22"/>
                <w:szCs w:val="22"/>
              </w:rPr>
              <w:t xml:space="preserve">Le Consultant suppose </w:t>
            </w:r>
            <w:r w:rsidR="0001667E" w:rsidRPr="0001667E">
              <w:rPr>
                <w:rFonts w:ascii="Calibri" w:eastAsia="Calibri" w:hAnsi="Calibri" w:cs="Calibri"/>
                <w:sz w:val="22"/>
                <w:szCs w:val="22"/>
              </w:rPr>
              <w:t xml:space="preserve">que la conformité des travaux est attestée par le Ministère de la Ville et de l'Aménagement du territoire, que le certificat de conformité des spécifications techniques des équipements et que le contrôle de la qualification du personnel sont du ressort du Ministère de la Santé. </w:t>
            </w:r>
          </w:p>
        </w:tc>
      </w:tr>
    </w:tbl>
    <w:p w14:paraId="1C31C8AA" w14:textId="77777777" w:rsidR="008E0C14" w:rsidRDefault="008E0C14">
      <w:pPr>
        <w:sectPr w:rsidR="008E0C14">
          <w:footerReference w:type="default" r:id="rId8"/>
          <w:pgSz w:w="11900" w:h="16840"/>
          <w:pgMar w:top="284" w:right="1417" w:bottom="426" w:left="1417" w:header="720" w:footer="720" w:gutter="0"/>
          <w:pgNumType w:start="1"/>
          <w:cols w:space="720"/>
        </w:sectPr>
      </w:pPr>
    </w:p>
    <w:bookmarkStart w:id="1" w:name="_GoBack"/>
    <w:p w14:paraId="3DA54B87" w14:textId="767CF3CE" w:rsidR="008E0C14" w:rsidRDefault="008E0C14">
      <w:r>
        <w:object w:dxaOrig="12780" w:dyaOrig="12031" w14:anchorId="00C66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4pt;height:645.2pt" o:ole="">
            <v:imagedata r:id="rId9" o:title="" cropleft="10783f"/>
          </v:shape>
          <o:OLEObject Type="Embed" ProgID="Visio.Drawing.15" ShapeID="_x0000_i1025" DrawAspect="Content" ObjectID="_1543069556" r:id="rId10"/>
        </w:object>
      </w:r>
      <w:bookmarkEnd w:id="1"/>
    </w:p>
    <w:p w14:paraId="63977976" w14:textId="0EBE829C" w:rsidR="00FA7685" w:rsidRDefault="00FA7685"/>
    <w:sectPr w:rsidR="00FA7685" w:rsidSect="008E0C14">
      <w:pgSz w:w="11900" w:h="16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8E503" w14:textId="77777777" w:rsidR="009C49C9" w:rsidRDefault="009C49C9" w:rsidP="003B1A64">
      <w:r>
        <w:separator/>
      </w:r>
    </w:p>
  </w:endnote>
  <w:endnote w:type="continuationSeparator" w:id="0">
    <w:p w14:paraId="3D2263A3" w14:textId="77777777" w:rsidR="009C49C9" w:rsidRDefault="009C49C9" w:rsidP="003B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726561"/>
      <w:docPartObj>
        <w:docPartGallery w:val="Page Numbers (Bottom of Page)"/>
        <w:docPartUnique/>
      </w:docPartObj>
    </w:sdtPr>
    <w:sdtEndPr/>
    <w:sdtContent>
      <w:p w14:paraId="583078E6" w14:textId="744EF83F" w:rsidR="00F36430" w:rsidRDefault="00F36430">
        <w:pPr>
          <w:pStyle w:val="Pieddepage"/>
          <w:jc w:val="right"/>
        </w:pPr>
        <w:r>
          <w:fldChar w:fldCharType="begin"/>
        </w:r>
        <w:r>
          <w:instrText>PAGE   \* MERGEFORMAT</w:instrText>
        </w:r>
        <w:r>
          <w:fldChar w:fldCharType="separate"/>
        </w:r>
        <w:r w:rsidR="008E0C14">
          <w:rPr>
            <w:noProof/>
          </w:rPr>
          <w:t>1</w:t>
        </w:r>
        <w:r>
          <w:fldChar w:fldCharType="end"/>
        </w:r>
      </w:p>
    </w:sdtContent>
  </w:sdt>
  <w:p w14:paraId="569AF11C" w14:textId="77777777" w:rsidR="00F36430" w:rsidRDefault="00F364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0F5B8" w14:textId="77777777" w:rsidR="009C49C9" w:rsidRDefault="009C49C9" w:rsidP="003B1A64">
      <w:r>
        <w:separator/>
      </w:r>
    </w:p>
  </w:footnote>
  <w:footnote w:type="continuationSeparator" w:id="0">
    <w:p w14:paraId="566AB1C0" w14:textId="77777777" w:rsidR="009C49C9" w:rsidRDefault="009C49C9" w:rsidP="003B1A64">
      <w:r>
        <w:continuationSeparator/>
      </w:r>
    </w:p>
  </w:footnote>
  <w:footnote w:id="1">
    <w:p w14:paraId="2A8B242A" w14:textId="6ACD7C80" w:rsidR="00167059" w:rsidRDefault="00167059" w:rsidP="00452015">
      <w:pPr>
        <w:pStyle w:val="Notedebasdepage"/>
        <w:ind w:left="-993" w:right="-1140"/>
      </w:pPr>
      <w:r>
        <w:rPr>
          <w:rStyle w:val="Appelnotedebasdep"/>
        </w:rPr>
        <w:footnoteRef/>
      </w:r>
      <w:r>
        <w:t xml:space="preserve"> </w:t>
      </w:r>
      <w:r w:rsidRPr="00452015">
        <w:rPr>
          <w:sz w:val="18"/>
          <w:szCs w:val="18"/>
        </w:rPr>
        <w:t>En cas de décision conjointe ou demande d’avis d’une autre administration</w:t>
      </w:r>
      <w:r w:rsidR="00452015" w:rsidRPr="00452015">
        <w:rPr>
          <w:sz w:val="18"/>
          <w:szCs w:val="18"/>
        </w:rPr>
        <w:t xml:space="preserve"> ou de collaboration sans avis avec une autre administration</w:t>
      </w:r>
      <w:r w:rsidRPr="00452015">
        <w:rPr>
          <w:sz w:val="18"/>
          <w:szCs w:val="18"/>
        </w:rPr>
        <w:t xml:space="preserve">, préciser à quelle étape le dossier </w:t>
      </w:r>
      <w:r w:rsidR="00EB7374" w:rsidRPr="00452015">
        <w:rPr>
          <w:sz w:val="18"/>
          <w:szCs w:val="18"/>
        </w:rPr>
        <w:t xml:space="preserve">de demande </w:t>
      </w:r>
      <w:r w:rsidRPr="00452015">
        <w:rPr>
          <w:sz w:val="18"/>
          <w:szCs w:val="18"/>
        </w:rPr>
        <w:t>est transféré pour avis ou analyse/décision conjointe</w:t>
      </w:r>
      <w:r w:rsidR="00452015" w:rsidRPr="00452015">
        <w:rPr>
          <w:sz w:val="18"/>
          <w:szCs w:val="18"/>
        </w:rPr>
        <w:t xml:space="preserve"> à l’autre administration</w:t>
      </w:r>
      <w:r>
        <w:t xml:space="preserve">. </w:t>
      </w:r>
    </w:p>
  </w:footnote>
  <w:footnote w:id="2">
    <w:p w14:paraId="36F71F06" w14:textId="687D4AEC" w:rsidR="00F36430" w:rsidRDefault="00F36430" w:rsidP="00F36430">
      <w:pPr>
        <w:pStyle w:val="Notedebasdepage"/>
        <w:ind w:left="-1134" w:right="-715"/>
      </w:pPr>
      <w:r>
        <w:rPr>
          <w:rStyle w:val="Appelnotedebasdep"/>
        </w:rPr>
        <w:footnoteRef/>
      </w:r>
      <w:r>
        <w:t xml:space="preserve"> </w:t>
      </w:r>
      <w:r w:rsidRPr="00452015">
        <w:rPr>
          <w:sz w:val="18"/>
          <w:szCs w:val="18"/>
        </w:rPr>
        <w:t>Commentaires et recommandations relatifs à des conflits de compétences, contradictions et suggestion</w:t>
      </w:r>
      <w:r w:rsidR="00452015">
        <w:rPr>
          <w:sz w:val="18"/>
          <w:szCs w:val="18"/>
        </w:rPr>
        <w:t>s d’améliorations de la procédure</w:t>
      </w:r>
      <w:r w:rsidR="00452015" w:rsidRPr="00452015">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3D2C"/>
    <w:multiLevelType w:val="hybridMultilevel"/>
    <w:tmpl w:val="E72635CA"/>
    <w:lvl w:ilvl="0" w:tplc="39BE83AC">
      <w:numFmt w:val="bullet"/>
      <w:lvlText w:val="-"/>
      <w:lvlJc w:val="left"/>
      <w:pPr>
        <w:ind w:left="720" w:hanging="360"/>
      </w:pPr>
      <w:rPr>
        <w:rFonts w:ascii="Cambria" w:eastAsia="Cambria"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9E451F"/>
    <w:multiLevelType w:val="hybridMultilevel"/>
    <w:tmpl w:val="18BA18F2"/>
    <w:lvl w:ilvl="0" w:tplc="0CAA578C">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BE6A90"/>
    <w:multiLevelType w:val="hybridMultilevel"/>
    <w:tmpl w:val="0B122138"/>
    <w:lvl w:ilvl="0" w:tplc="0CAA578C">
      <w:numFmt w:val="bullet"/>
      <w:lvlText w:val="-"/>
      <w:lvlJc w:val="left"/>
      <w:pPr>
        <w:ind w:left="360" w:hanging="360"/>
      </w:pPr>
      <w:rPr>
        <w:rFonts w:ascii="Calibri" w:eastAsia="Cambria" w:hAnsi="Calibri" w:cs="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1271707"/>
    <w:multiLevelType w:val="hybridMultilevel"/>
    <w:tmpl w:val="247880D0"/>
    <w:lvl w:ilvl="0" w:tplc="39BE83AC">
      <w:numFmt w:val="bullet"/>
      <w:lvlText w:val="-"/>
      <w:lvlJc w:val="left"/>
      <w:pPr>
        <w:ind w:left="720" w:hanging="360"/>
      </w:pPr>
      <w:rPr>
        <w:rFonts w:ascii="Cambria" w:eastAsia="Cambria"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C332B3"/>
    <w:multiLevelType w:val="hybridMultilevel"/>
    <w:tmpl w:val="939AFDCA"/>
    <w:lvl w:ilvl="0" w:tplc="58BA450E">
      <w:numFmt w:val="bullet"/>
      <w:lvlText w:val="-"/>
      <w:lvlJc w:val="left"/>
      <w:pPr>
        <w:ind w:left="1080" w:hanging="72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EA4853"/>
    <w:multiLevelType w:val="hybridMultilevel"/>
    <w:tmpl w:val="1F0C7AEE"/>
    <w:lvl w:ilvl="0" w:tplc="6C9AB750">
      <w:numFmt w:val="bullet"/>
      <w:lvlText w:val="-"/>
      <w:lvlJc w:val="left"/>
      <w:pPr>
        <w:ind w:left="405" w:hanging="360"/>
      </w:pPr>
      <w:rPr>
        <w:rFonts w:ascii="Calibri" w:eastAsia="Cambria" w:hAnsi="Calibri" w:cs="Cambria"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6" w15:restartNumberingAfterBreak="0">
    <w:nsid w:val="45A3347A"/>
    <w:multiLevelType w:val="hybridMultilevel"/>
    <w:tmpl w:val="BB203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7E43B35"/>
    <w:multiLevelType w:val="hybridMultilevel"/>
    <w:tmpl w:val="1EE6C910"/>
    <w:lvl w:ilvl="0" w:tplc="39BE83AC">
      <w:numFmt w:val="bullet"/>
      <w:lvlText w:val="-"/>
      <w:lvlJc w:val="left"/>
      <w:pPr>
        <w:ind w:left="1080" w:hanging="360"/>
      </w:pPr>
      <w:rPr>
        <w:rFonts w:ascii="Cambria" w:eastAsia="Cambria" w:hAnsi="Cambria" w:cs="Cambri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51E929F0"/>
    <w:multiLevelType w:val="hybridMultilevel"/>
    <w:tmpl w:val="5156DBBC"/>
    <w:lvl w:ilvl="0" w:tplc="3F6ED74E">
      <w:start w:val="5"/>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36C1FC8"/>
    <w:multiLevelType w:val="hybridMultilevel"/>
    <w:tmpl w:val="D834C5EE"/>
    <w:lvl w:ilvl="0" w:tplc="3F6ED74E">
      <w:start w:val="5"/>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A646D97"/>
    <w:multiLevelType w:val="hybridMultilevel"/>
    <w:tmpl w:val="25F4431E"/>
    <w:lvl w:ilvl="0" w:tplc="3F6ED74E">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440659"/>
    <w:multiLevelType w:val="hybridMultilevel"/>
    <w:tmpl w:val="162E48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62557D5"/>
    <w:multiLevelType w:val="hybridMultilevel"/>
    <w:tmpl w:val="7F28B2D8"/>
    <w:lvl w:ilvl="0" w:tplc="509E4E18">
      <w:start w:val="2"/>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161F80"/>
    <w:multiLevelType w:val="hybridMultilevel"/>
    <w:tmpl w:val="547A26D8"/>
    <w:lvl w:ilvl="0" w:tplc="3F6ED74E">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2"/>
  </w:num>
  <w:num w:numId="5">
    <w:abstractNumId w:val="10"/>
  </w:num>
  <w:num w:numId="6">
    <w:abstractNumId w:val="13"/>
  </w:num>
  <w:num w:numId="7">
    <w:abstractNumId w:val="5"/>
  </w:num>
  <w:num w:numId="8">
    <w:abstractNumId w:val="11"/>
  </w:num>
  <w:num w:numId="9">
    <w:abstractNumId w:val="3"/>
  </w:num>
  <w:num w:numId="10">
    <w:abstractNumId w:val="8"/>
  </w:num>
  <w:num w:numId="11">
    <w:abstractNumId w:val="7"/>
  </w:num>
  <w:num w:numId="12">
    <w:abstractNumId w:val="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85"/>
    <w:rsid w:val="0001667E"/>
    <w:rsid w:val="00041A23"/>
    <w:rsid w:val="00050CD6"/>
    <w:rsid w:val="0005363C"/>
    <w:rsid w:val="000609DC"/>
    <w:rsid w:val="00083314"/>
    <w:rsid w:val="000B1C16"/>
    <w:rsid w:val="00167059"/>
    <w:rsid w:val="00170B96"/>
    <w:rsid w:val="00172A8F"/>
    <w:rsid w:val="001A2C5A"/>
    <w:rsid w:val="0028692D"/>
    <w:rsid w:val="00367F48"/>
    <w:rsid w:val="003B1A64"/>
    <w:rsid w:val="003E270B"/>
    <w:rsid w:val="00401111"/>
    <w:rsid w:val="00407C20"/>
    <w:rsid w:val="0041216E"/>
    <w:rsid w:val="00444E86"/>
    <w:rsid w:val="00452015"/>
    <w:rsid w:val="00514B52"/>
    <w:rsid w:val="00521CE0"/>
    <w:rsid w:val="005730EE"/>
    <w:rsid w:val="00574B12"/>
    <w:rsid w:val="005A0A27"/>
    <w:rsid w:val="005A6D2F"/>
    <w:rsid w:val="005B39D3"/>
    <w:rsid w:val="005D1A23"/>
    <w:rsid w:val="005F3956"/>
    <w:rsid w:val="0061181A"/>
    <w:rsid w:val="00613B0D"/>
    <w:rsid w:val="00663962"/>
    <w:rsid w:val="00674594"/>
    <w:rsid w:val="006A251C"/>
    <w:rsid w:val="006E4FB4"/>
    <w:rsid w:val="007B4DDF"/>
    <w:rsid w:val="00804FCF"/>
    <w:rsid w:val="00811917"/>
    <w:rsid w:val="00816772"/>
    <w:rsid w:val="0086167B"/>
    <w:rsid w:val="00892B9C"/>
    <w:rsid w:val="008E0C14"/>
    <w:rsid w:val="009047A0"/>
    <w:rsid w:val="00924C12"/>
    <w:rsid w:val="0095408B"/>
    <w:rsid w:val="009702D7"/>
    <w:rsid w:val="00974DFD"/>
    <w:rsid w:val="00985322"/>
    <w:rsid w:val="009C49C9"/>
    <w:rsid w:val="009E7CF9"/>
    <w:rsid w:val="00A579D4"/>
    <w:rsid w:val="00A93396"/>
    <w:rsid w:val="00AB652F"/>
    <w:rsid w:val="00AB7870"/>
    <w:rsid w:val="00B244DB"/>
    <w:rsid w:val="00B34156"/>
    <w:rsid w:val="00B42DC5"/>
    <w:rsid w:val="00B902BA"/>
    <w:rsid w:val="00BE6C22"/>
    <w:rsid w:val="00C06B16"/>
    <w:rsid w:val="00C30E8F"/>
    <w:rsid w:val="00C66719"/>
    <w:rsid w:val="00C71C6B"/>
    <w:rsid w:val="00C74387"/>
    <w:rsid w:val="00C83E3B"/>
    <w:rsid w:val="00CA09ED"/>
    <w:rsid w:val="00CC1993"/>
    <w:rsid w:val="00CD0CBA"/>
    <w:rsid w:val="00CE1C39"/>
    <w:rsid w:val="00D14015"/>
    <w:rsid w:val="00D14853"/>
    <w:rsid w:val="00D56C31"/>
    <w:rsid w:val="00DE0E86"/>
    <w:rsid w:val="00DE1406"/>
    <w:rsid w:val="00E15C80"/>
    <w:rsid w:val="00E217D5"/>
    <w:rsid w:val="00EB444C"/>
    <w:rsid w:val="00EB7374"/>
    <w:rsid w:val="00ED76CF"/>
    <w:rsid w:val="00F00DD8"/>
    <w:rsid w:val="00F0798C"/>
    <w:rsid w:val="00F12DFD"/>
    <w:rsid w:val="00F27542"/>
    <w:rsid w:val="00F36430"/>
    <w:rsid w:val="00F6403F"/>
    <w:rsid w:val="00F67D8F"/>
    <w:rsid w:val="00FA7685"/>
    <w:rsid w:val="00FC1B28"/>
    <w:rsid w:val="00FF78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DA86"/>
  <w15:docId w15:val="{3F581C34-2C68-4F8A-A744-F1F67B80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left w:w="115" w:type="dxa"/>
        <w:right w:w="115" w:type="dxa"/>
      </w:tblCellMar>
    </w:tblPr>
  </w:style>
  <w:style w:type="paragraph" w:styleId="Notedebasdepage">
    <w:name w:val="footnote text"/>
    <w:basedOn w:val="Normal"/>
    <w:link w:val="NotedebasdepageCar"/>
    <w:uiPriority w:val="99"/>
    <w:semiHidden/>
    <w:unhideWhenUsed/>
    <w:rsid w:val="003B1A64"/>
    <w:rPr>
      <w:sz w:val="20"/>
      <w:szCs w:val="20"/>
    </w:rPr>
  </w:style>
  <w:style w:type="character" w:customStyle="1" w:styleId="NotedebasdepageCar">
    <w:name w:val="Note de bas de page Car"/>
    <w:basedOn w:val="Policepardfaut"/>
    <w:link w:val="Notedebasdepage"/>
    <w:uiPriority w:val="99"/>
    <w:semiHidden/>
    <w:rsid w:val="003B1A64"/>
    <w:rPr>
      <w:sz w:val="20"/>
      <w:szCs w:val="20"/>
    </w:rPr>
  </w:style>
  <w:style w:type="character" w:styleId="Appelnotedebasdep">
    <w:name w:val="footnote reference"/>
    <w:basedOn w:val="Policepardfaut"/>
    <w:uiPriority w:val="99"/>
    <w:semiHidden/>
    <w:unhideWhenUsed/>
    <w:rsid w:val="003B1A64"/>
    <w:rPr>
      <w:vertAlign w:val="superscript"/>
    </w:rPr>
  </w:style>
  <w:style w:type="paragraph" w:styleId="En-tte">
    <w:name w:val="header"/>
    <w:basedOn w:val="Normal"/>
    <w:link w:val="En-tteCar"/>
    <w:uiPriority w:val="99"/>
    <w:unhideWhenUsed/>
    <w:rsid w:val="00F36430"/>
    <w:pPr>
      <w:tabs>
        <w:tab w:val="center" w:pos="4536"/>
        <w:tab w:val="right" w:pos="9072"/>
      </w:tabs>
    </w:pPr>
  </w:style>
  <w:style w:type="character" w:customStyle="1" w:styleId="En-tteCar">
    <w:name w:val="En-tête Car"/>
    <w:basedOn w:val="Policepardfaut"/>
    <w:link w:val="En-tte"/>
    <w:uiPriority w:val="99"/>
    <w:rsid w:val="00F36430"/>
  </w:style>
  <w:style w:type="paragraph" w:styleId="Pieddepage">
    <w:name w:val="footer"/>
    <w:basedOn w:val="Normal"/>
    <w:link w:val="PieddepageCar"/>
    <w:uiPriority w:val="99"/>
    <w:unhideWhenUsed/>
    <w:rsid w:val="00F36430"/>
    <w:pPr>
      <w:tabs>
        <w:tab w:val="center" w:pos="4536"/>
        <w:tab w:val="right" w:pos="9072"/>
      </w:tabs>
    </w:pPr>
  </w:style>
  <w:style w:type="character" w:customStyle="1" w:styleId="PieddepageCar">
    <w:name w:val="Pied de page Car"/>
    <w:basedOn w:val="Policepardfaut"/>
    <w:link w:val="Pieddepage"/>
    <w:uiPriority w:val="99"/>
    <w:rsid w:val="00F36430"/>
  </w:style>
  <w:style w:type="character" w:styleId="Marquedecommentaire">
    <w:name w:val="annotation reference"/>
    <w:basedOn w:val="Policepardfaut"/>
    <w:uiPriority w:val="99"/>
    <w:semiHidden/>
    <w:unhideWhenUsed/>
    <w:rsid w:val="00F36430"/>
    <w:rPr>
      <w:sz w:val="16"/>
      <w:szCs w:val="16"/>
    </w:rPr>
  </w:style>
  <w:style w:type="paragraph" w:styleId="Commentaire">
    <w:name w:val="annotation text"/>
    <w:basedOn w:val="Normal"/>
    <w:link w:val="CommentaireCar"/>
    <w:uiPriority w:val="99"/>
    <w:semiHidden/>
    <w:unhideWhenUsed/>
    <w:rsid w:val="00F36430"/>
    <w:rPr>
      <w:sz w:val="20"/>
      <w:szCs w:val="20"/>
    </w:rPr>
  </w:style>
  <w:style w:type="character" w:customStyle="1" w:styleId="CommentaireCar">
    <w:name w:val="Commentaire Car"/>
    <w:basedOn w:val="Policepardfaut"/>
    <w:link w:val="Commentaire"/>
    <w:uiPriority w:val="99"/>
    <w:semiHidden/>
    <w:rsid w:val="00F36430"/>
    <w:rPr>
      <w:sz w:val="20"/>
      <w:szCs w:val="20"/>
    </w:rPr>
  </w:style>
  <w:style w:type="paragraph" w:styleId="Objetducommentaire">
    <w:name w:val="annotation subject"/>
    <w:basedOn w:val="Commentaire"/>
    <w:next w:val="Commentaire"/>
    <w:link w:val="ObjetducommentaireCar"/>
    <w:uiPriority w:val="99"/>
    <w:semiHidden/>
    <w:unhideWhenUsed/>
    <w:rsid w:val="00F36430"/>
    <w:rPr>
      <w:b/>
      <w:bCs/>
    </w:rPr>
  </w:style>
  <w:style w:type="character" w:customStyle="1" w:styleId="ObjetducommentaireCar">
    <w:name w:val="Objet du commentaire Car"/>
    <w:basedOn w:val="CommentaireCar"/>
    <w:link w:val="Objetducommentaire"/>
    <w:uiPriority w:val="99"/>
    <w:semiHidden/>
    <w:rsid w:val="00F36430"/>
    <w:rPr>
      <w:b/>
      <w:bCs/>
      <w:sz w:val="20"/>
      <w:szCs w:val="20"/>
    </w:rPr>
  </w:style>
  <w:style w:type="paragraph" w:styleId="Textedebulles">
    <w:name w:val="Balloon Text"/>
    <w:basedOn w:val="Normal"/>
    <w:link w:val="TextedebullesCar"/>
    <w:uiPriority w:val="99"/>
    <w:semiHidden/>
    <w:unhideWhenUsed/>
    <w:rsid w:val="00F364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430"/>
    <w:rPr>
      <w:rFonts w:ascii="Segoe UI" w:hAnsi="Segoe UI" w:cs="Segoe UI"/>
      <w:sz w:val="18"/>
      <w:szCs w:val="18"/>
    </w:rPr>
  </w:style>
  <w:style w:type="paragraph" w:styleId="Paragraphedeliste">
    <w:name w:val="List Paragraph"/>
    <w:basedOn w:val="Normal"/>
    <w:uiPriority w:val="34"/>
    <w:qFormat/>
    <w:rsid w:val="00041A23"/>
    <w:pPr>
      <w:ind w:left="720"/>
      <w:contextualSpacing/>
    </w:pPr>
  </w:style>
  <w:style w:type="table" w:styleId="Grilledutableau">
    <w:name w:val="Table Grid"/>
    <w:basedOn w:val="TableauNormal"/>
    <w:uiPriority w:val="39"/>
    <w:unhideWhenUsed/>
    <w:rsid w:val="00A93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Nodalis">
    <w:name w:val="Texte Nodalis"/>
    <w:basedOn w:val="Normal"/>
    <w:link w:val="TexteNodalisCar"/>
    <w:uiPriority w:val="1"/>
    <w:qFormat/>
    <w:rsid w:val="005A6D2F"/>
    <w:pPr>
      <w:spacing w:after="240"/>
      <w:jc w:val="both"/>
    </w:pPr>
    <w:rPr>
      <w:rFonts w:ascii="Calibri" w:eastAsia="Times New Roman" w:hAnsi="Calibri" w:cs="Times New Roman"/>
      <w:color w:val="auto"/>
      <w:sz w:val="22"/>
      <w:lang w:eastAsia="en-US"/>
    </w:rPr>
  </w:style>
  <w:style w:type="character" w:customStyle="1" w:styleId="TexteNodalisCar">
    <w:name w:val="Texte Nodalis Car"/>
    <w:basedOn w:val="Policepardfaut"/>
    <w:link w:val="TexteNodalis"/>
    <w:uiPriority w:val="1"/>
    <w:rsid w:val="005A6D2F"/>
    <w:rPr>
      <w:rFonts w:ascii="Calibri" w:eastAsia="Times New Roman" w:hAnsi="Calibri" w:cs="Times New Roman"/>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Dessin_Microsoft_Visio1.vsd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040D7-A39E-43AD-9E27-2779DD7F7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554</Words>
  <Characters>3052</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The World Bank Group</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Sergant</dc:creator>
  <cp:lastModifiedBy>Camille LU-DAC</cp:lastModifiedBy>
  <cp:revision>3</cp:revision>
  <dcterms:created xsi:type="dcterms:W3CDTF">2016-12-12T16:30:00Z</dcterms:created>
  <dcterms:modified xsi:type="dcterms:W3CDTF">2016-12-12T16:32:00Z</dcterms:modified>
</cp:coreProperties>
</file>