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54C40E4A" w14:textId="4624B691" w:rsidR="00201FA8" w:rsidRDefault="00201FA8">
      <w:pPr>
        <w:jc w:val="center"/>
      </w:pPr>
    </w:p>
    <w:p w14:paraId="00651F27" w14:textId="52CB42A7" w:rsidR="00201FA8" w:rsidRDefault="00201FA8" w:rsidP="00201FA8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 xml:space="preserve">Ministère </w:t>
      </w:r>
      <w:r w:rsidR="00365699">
        <w:rPr>
          <w:rFonts w:ascii="Calibri" w:eastAsia="Calibri" w:hAnsi="Calibri" w:cs="Calibri"/>
          <w:b/>
          <w:sz w:val="22"/>
          <w:szCs w:val="22"/>
        </w:rPr>
        <w:t>de la Sécurité</w:t>
      </w:r>
      <w:r w:rsidR="00E845CD">
        <w:rPr>
          <w:rFonts w:ascii="Calibri" w:eastAsia="Calibri" w:hAnsi="Calibri" w:cs="Calibri"/>
          <w:b/>
          <w:sz w:val="22"/>
          <w:szCs w:val="22"/>
        </w:rPr>
        <w:t xml:space="preserve"> et</w:t>
      </w:r>
      <w:r w:rsidR="00351561">
        <w:rPr>
          <w:rFonts w:ascii="Calibri" w:eastAsia="Calibri" w:hAnsi="Calibri" w:cs="Calibri"/>
          <w:b/>
          <w:sz w:val="22"/>
          <w:szCs w:val="22"/>
        </w:rPr>
        <w:t xml:space="preserve"> de la Protection C</w:t>
      </w:r>
      <w:r w:rsidR="00E845CD">
        <w:rPr>
          <w:rFonts w:ascii="Calibri" w:eastAsia="Calibri" w:hAnsi="Calibri" w:cs="Calibri"/>
          <w:b/>
          <w:sz w:val="22"/>
          <w:szCs w:val="22"/>
        </w:rPr>
        <w:t xml:space="preserve">ivile </w:t>
      </w:r>
    </w:p>
    <w:p w14:paraId="768D43C2" w14:textId="77777777" w:rsidR="00FA7685" w:rsidRDefault="00FA7685">
      <w:pPr>
        <w:jc w:val="center"/>
      </w:pPr>
    </w:p>
    <w:p w14:paraId="2D1BC58C" w14:textId="0B5C8824" w:rsidR="002F5FD2" w:rsidRDefault="008856BD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Visa de</w:t>
      </w:r>
      <w:r w:rsidR="00DD20DE">
        <w:rPr>
          <w:rFonts w:ascii="Calibri" w:eastAsia="Calibri" w:hAnsi="Calibri" w:cs="Calibri"/>
          <w:b/>
          <w:sz w:val="22"/>
          <w:szCs w:val="22"/>
        </w:rPr>
        <w:t xml:space="preserve"> séjour longue durée</w:t>
      </w:r>
      <w:r w:rsidR="00902A29"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14:paraId="363EC904" w14:textId="77777777" w:rsidR="008856BD" w:rsidRPr="00EB444C" w:rsidRDefault="008856BD">
      <w:pPr>
        <w:jc w:val="center"/>
        <w:rPr>
          <w:color w:val="000000" w:themeColor="text1"/>
        </w:rPr>
      </w:pP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25758527" w:rsidR="00FA7685" w:rsidRPr="0061181A" w:rsidRDefault="008879A2" w:rsidP="00365699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Autorisation délivrée par le Ministère </w:t>
            </w:r>
            <w:r w:rsidR="00365699">
              <w:rPr>
                <w:rFonts w:ascii="Calibri" w:hAnsi="Calibri"/>
                <w:color w:val="000000" w:themeColor="text1"/>
                <w:sz w:val="22"/>
                <w:szCs w:val="22"/>
              </w:rPr>
              <w:t>de la Sécurité</w:t>
            </w:r>
            <w:r w:rsidR="00351561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et de la P</w:t>
            </w:r>
            <w:r w:rsidR="00E845C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rotection </w:t>
            </w:r>
            <w:r w:rsidR="00351561">
              <w:rPr>
                <w:rFonts w:ascii="Calibri" w:hAnsi="Calibri"/>
                <w:color w:val="000000" w:themeColor="text1"/>
                <w:sz w:val="22"/>
                <w:szCs w:val="22"/>
              </w:rPr>
              <w:t>C</w:t>
            </w:r>
            <w:r w:rsidR="00E845CD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ivile 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04F72F21" w:rsidR="007E7288" w:rsidRPr="00CB6D39" w:rsidRDefault="00902A29" w:rsidP="00DD20DE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02A29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Permet à son détenteur </w:t>
            </w:r>
            <w:r w:rsidR="00DD20DE">
              <w:rPr>
                <w:rFonts w:ascii="Calibri" w:hAnsi="Calibri"/>
                <w:color w:val="000000" w:themeColor="text1"/>
                <w:sz w:val="22"/>
                <w:szCs w:val="22"/>
              </w:rPr>
              <w:t>de s</w:t>
            </w:r>
            <w:r w:rsidR="00DD20DE" w:rsidRPr="00DD20DE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éjourner en République de Guinée à l'expiration du délai fixé par les </w:t>
            </w:r>
            <w:r w:rsidR="009950C6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autres </w:t>
            </w:r>
            <w:r w:rsidR="00DD20DE" w:rsidRPr="00DD20DE">
              <w:rPr>
                <w:rFonts w:ascii="Calibri" w:hAnsi="Calibri"/>
                <w:color w:val="000000" w:themeColor="text1"/>
                <w:sz w:val="22"/>
                <w:szCs w:val="22"/>
              </w:rPr>
              <w:t>visas</w:t>
            </w:r>
          </w:p>
        </w:tc>
      </w:tr>
      <w:tr w:rsidR="00EB444C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FA7685" w:rsidRPr="0061181A" w:rsidRDefault="00F00DD8" w:rsidP="0061181A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(référence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s</w:t>
            </w:r>
            <w:r w:rsidR="00172A8F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5994E795" w14:textId="1E65AEEB" w:rsidR="009950C6" w:rsidRPr="009950C6" w:rsidRDefault="009950C6" w:rsidP="009950C6">
            <w:pPr>
              <w:pStyle w:val="Paragraphedeliste"/>
              <w:numPr>
                <w:ilvl w:val="0"/>
                <w:numId w:val="40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50C6">
              <w:rPr>
                <w:rFonts w:ascii="Calibri" w:hAnsi="Calibri"/>
                <w:color w:val="000000" w:themeColor="text1"/>
                <w:sz w:val="22"/>
                <w:szCs w:val="22"/>
              </w:rPr>
              <w:t>Code du travail (article 131.3)</w:t>
            </w:r>
          </w:p>
          <w:p w14:paraId="4485F219" w14:textId="38609D84" w:rsidR="005A633E" w:rsidRPr="009950C6" w:rsidRDefault="009950C6" w:rsidP="009950C6">
            <w:pPr>
              <w:pStyle w:val="Paragraphedeliste"/>
              <w:numPr>
                <w:ilvl w:val="0"/>
                <w:numId w:val="40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9950C6">
              <w:rPr>
                <w:rFonts w:ascii="Calibri" w:hAnsi="Calibri"/>
                <w:color w:val="000000" w:themeColor="text1"/>
                <w:sz w:val="22"/>
                <w:szCs w:val="22"/>
              </w:rPr>
              <w:t>Loi No. L/9194/019/CTRN du 1994 - portant sur les conditions d'entrée et de séjour des étrangers en République de Guinée (article 26)</w:t>
            </w:r>
          </w:p>
        </w:tc>
      </w:tr>
      <w:tr w:rsidR="008879A2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41E15FDD" w14:textId="69979EB3" w:rsidR="008879A2" w:rsidRPr="0061181A" w:rsidRDefault="00F37A7F" w:rsidP="00CC2184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72 heures </w:t>
            </w:r>
          </w:p>
        </w:tc>
      </w:tr>
      <w:tr w:rsidR="008879A2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42440E7A" w14:textId="09C3F302" w:rsidR="008879A2" w:rsidRPr="0061181A" w:rsidRDefault="009950C6" w:rsidP="00902A29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1 an renouvelable</w:t>
            </w:r>
          </w:p>
        </w:tc>
      </w:tr>
      <w:tr w:rsidR="008879A2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8879A2" w:rsidRPr="0061181A" w:rsidRDefault="008879A2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385E485B" w14:textId="617964FF" w:rsidR="008879A2" w:rsidRPr="00365699" w:rsidRDefault="009950C6" w:rsidP="00902A29">
            <w:pPr>
              <w:pStyle w:val="TexteNodalis"/>
            </w:pPr>
            <w:r>
              <w:t>GNF : 400 000</w:t>
            </w:r>
          </w:p>
        </w:tc>
      </w:tr>
      <w:tr w:rsidR="008879A2" w:rsidRPr="0061181A" w14:paraId="36725839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8879A2" w:rsidRPr="0061181A" w:rsidRDefault="008879A2" w:rsidP="0061181A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8879A2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577893D9" w:rsidR="008879A2" w:rsidRPr="008879A2" w:rsidRDefault="009950C6" w:rsidP="002616A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Disposer d’un </w:t>
            </w:r>
            <w:r w:rsidR="002616A9">
              <w:rPr>
                <w:rFonts w:ascii="Calibri" w:hAnsi="Calibri"/>
                <w:sz w:val="22"/>
                <w:szCs w:val="22"/>
              </w:rPr>
              <w:t>permis</w:t>
            </w:r>
            <w:r>
              <w:rPr>
                <w:rFonts w:ascii="Calibri" w:hAnsi="Calibri"/>
                <w:sz w:val="22"/>
                <w:szCs w:val="22"/>
              </w:rPr>
              <w:t xml:space="preserve"> de travail en République de Guinée</w:t>
            </w:r>
          </w:p>
        </w:tc>
        <w:tc>
          <w:tcPr>
            <w:tcW w:w="5671" w:type="dxa"/>
            <w:vAlign w:val="center"/>
          </w:tcPr>
          <w:p w14:paraId="48DEC96B" w14:textId="4660D98C" w:rsidR="009950C6" w:rsidRPr="009950C6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 xml:space="preserve">Formulaire administratif à remplir </w:t>
            </w:r>
          </w:p>
          <w:p w14:paraId="25E1EFBB" w14:textId="0F30FF6A" w:rsidR="009950C6" w:rsidRPr="009950C6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>Demande manuscrite dans laquelle sont détaillés le ou les motifs d’établissement de sa résidence en Guinée.</w:t>
            </w:r>
          </w:p>
          <w:p w14:paraId="67B694F3" w14:textId="722F0FB1" w:rsidR="009950C6" w:rsidRPr="009950C6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>Passeport en cours de validité supportant un visa d’entrée ou de transit, ou de séjour temporaire en, cours de validité.</w:t>
            </w:r>
          </w:p>
          <w:p w14:paraId="627D1B12" w14:textId="6BB57FBF" w:rsidR="009950C6" w:rsidRPr="009950C6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 xml:space="preserve">Photocopie du passeport </w:t>
            </w:r>
          </w:p>
          <w:p w14:paraId="748477D9" w14:textId="4B3F81DA" w:rsidR="009950C6" w:rsidRPr="009950C6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>2 photographies.</w:t>
            </w:r>
          </w:p>
          <w:p w14:paraId="72EB481B" w14:textId="59044D82" w:rsidR="00902A29" w:rsidRPr="008D68CC" w:rsidRDefault="009950C6" w:rsidP="009950C6">
            <w:pPr>
              <w:pStyle w:val="Paragraphedeliste"/>
              <w:numPr>
                <w:ilvl w:val="0"/>
                <w:numId w:val="39"/>
              </w:numPr>
              <w:rPr>
                <w:rFonts w:ascii="Calibri" w:hAnsi="Calibri"/>
                <w:sz w:val="22"/>
                <w:szCs w:val="22"/>
              </w:rPr>
            </w:pPr>
            <w:r w:rsidRPr="009950C6">
              <w:rPr>
                <w:rFonts w:ascii="Calibri" w:hAnsi="Calibri"/>
                <w:sz w:val="22"/>
                <w:szCs w:val="22"/>
              </w:rPr>
              <w:t xml:space="preserve">La demande nécessite la présence </w:t>
            </w:r>
            <w:r w:rsidR="00351561" w:rsidRPr="009950C6">
              <w:rPr>
                <w:rFonts w:ascii="Calibri" w:hAnsi="Calibri"/>
                <w:sz w:val="22"/>
                <w:szCs w:val="22"/>
              </w:rPr>
              <w:t>physique de</w:t>
            </w:r>
            <w:r w:rsidRPr="009950C6">
              <w:rPr>
                <w:rFonts w:ascii="Calibri" w:hAnsi="Calibri"/>
                <w:sz w:val="22"/>
                <w:szCs w:val="22"/>
              </w:rPr>
              <w:t xml:space="preserve"> la personne à Conakry.</w:t>
            </w:r>
          </w:p>
        </w:tc>
      </w:tr>
      <w:tr w:rsidR="008879A2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6CAFF73A" w:rsidR="008879A2" w:rsidRPr="0061181A" w:rsidRDefault="008879A2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8879A2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0B66774" w14:textId="1253B1D4" w:rsidR="008879A2" w:rsidRDefault="009950C6" w:rsidP="00CB6D39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lastRenderedPageBreak/>
              <w:t>Promoteur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adresse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la ou les demandes de visa longue-durée </w:t>
            </w:r>
            <w:r w:rsidR="00404864">
              <w:rPr>
                <w:rFonts w:ascii="Calibri" w:hAnsi="Calibri"/>
                <w:color w:val="000000" w:themeColor="text1"/>
                <w:sz w:val="22"/>
                <w:szCs w:val="22"/>
              </w:rPr>
              <w:t>une demande au Ministère de l’Intérieur et de la Sécurité</w:t>
            </w:r>
          </w:p>
          <w:p w14:paraId="4F2C2588" w14:textId="52D3096A" w:rsidR="008879A2" w:rsidRPr="0055420A" w:rsidRDefault="00365699" w:rsidP="009950C6">
            <w:pPr>
              <w:pStyle w:val="Paragraphedeliste"/>
              <w:numPr>
                <w:ilvl w:val="0"/>
                <w:numId w:val="31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>Ministère de l’intérieur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 :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analyse la demande de visa </w:t>
            </w:r>
            <w:r w:rsidR="008D68CC">
              <w:rPr>
                <w:rFonts w:ascii="Calibri" w:hAnsi="Calibri"/>
                <w:color w:val="000000" w:themeColor="text1"/>
                <w:sz w:val="22"/>
                <w:szCs w:val="22"/>
              </w:rPr>
              <w:t>et</w:t>
            </w:r>
            <w:r w:rsidR="008879A2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délivre </w:t>
            </w:r>
            <w:r w:rsidR="009950C6">
              <w:rPr>
                <w:rFonts w:ascii="Calibri" w:hAnsi="Calibri"/>
                <w:color w:val="000000" w:themeColor="text1"/>
                <w:sz w:val="22"/>
                <w:szCs w:val="22"/>
              </w:rPr>
              <w:t>le(s) visa(s) longue durée</w:t>
            </w:r>
          </w:p>
        </w:tc>
        <w:tc>
          <w:tcPr>
            <w:tcW w:w="5671" w:type="dxa"/>
            <w:vAlign w:val="center"/>
          </w:tcPr>
          <w:p w14:paraId="1B1FCF20" w14:textId="2E10D6BA" w:rsidR="008879A2" w:rsidRPr="0061181A" w:rsidRDefault="00365699" w:rsidP="008879A2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4070DADB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Avis d’une autre administration requis avant la délivrance de l’Autorisation (indiquer si simple collaboration de 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8879A2" w:rsidRPr="0061181A" w:rsidRDefault="008879A2" w:rsidP="0061181A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8879A2" w:rsidRPr="0061181A" w14:paraId="65294F0C" w14:textId="77777777" w:rsidTr="008D68CC">
        <w:trPr>
          <w:trHeight w:val="291"/>
        </w:trPr>
        <w:tc>
          <w:tcPr>
            <w:tcW w:w="5670" w:type="dxa"/>
            <w:gridSpan w:val="2"/>
            <w:vAlign w:val="center"/>
          </w:tcPr>
          <w:p w14:paraId="0D344E10" w14:textId="476016A5" w:rsidR="008879A2" w:rsidRPr="00E03B4F" w:rsidRDefault="00365699" w:rsidP="00E03B4F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8879A2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8879A2" w:rsidRPr="0061181A" w:rsidRDefault="008879A2" w:rsidP="0061181A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8879A2" w:rsidRPr="0061181A" w14:paraId="3E12E62B" w14:textId="77777777" w:rsidTr="008D68CC">
        <w:trPr>
          <w:trHeight w:val="151"/>
        </w:trPr>
        <w:tc>
          <w:tcPr>
            <w:tcW w:w="5670" w:type="dxa"/>
            <w:gridSpan w:val="2"/>
            <w:vAlign w:val="center"/>
          </w:tcPr>
          <w:p w14:paraId="7EA653EB" w14:textId="1D53EA70" w:rsidR="008879A2" w:rsidRPr="008515F0" w:rsidRDefault="008879A2" w:rsidP="008D68C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</w:t>
            </w:r>
            <w:r w:rsidR="008D68CC">
              <w:rPr>
                <w:rFonts w:ascii="Calibri" w:hAnsi="Calibri"/>
                <w:sz w:val="22"/>
                <w:szCs w:val="22"/>
              </w:rPr>
              <w:t>I</w:t>
            </w:r>
          </w:p>
        </w:tc>
        <w:tc>
          <w:tcPr>
            <w:tcW w:w="5671" w:type="dxa"/>
            <w:vAlign w:val="center"/>
          </w:tcPr>
          <w:p w14:paraId="536AAA44" w14:textId="62148F8B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E45FB71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8879A2" w:rsidRPr="0061181A" w14:paraId="0716242C" w14:textId="77777777" w:rsidTr="008D68CC">
        <w:trPr>
          <w:trHeight w:val="63"/>
        </w:trPr>
        <w:tc>
          <w:tcPr>
            <w:tcW w:w="5670" w:type="dxa"/>
            <w:gridSpan w:val="2"/>
            <w:vAlign w:val="center"/>
          </w:tcPr>
          <w:p w14:paraId="23EBDEA6" w14:textId="7212E327" w:rsidR="008879A2" w:rsidRPr="0061181A" w:rsidRDefault="00365699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Visa</w:t>
            </w:r>
          </w:p>
        </w:tc>
        <w:tc>
          <w:tcPr>
            <w:tcW w:w="5671" w:type="dxa"/>
            <w:vAlign w:val="center"/>
          </w:tcPr>
          <w:p w14:paraId="2AC94984" w14:textId="5C05B6AE" w:rsidR="008879A2" w:rsidRPr="0061181A" w:rsidRDefault="008879A2" w:rsidP="0061181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Néant</w:t>
            </w:r>
          </w:p>
        </w:tc>
      </w:tr>
      <w:tr w:rsidR="008879A2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8879A2" w:rsidRPr="0061181A" w14:paraId="12EB6C98" w14:textId="77777777" w:rsidTr="00404864">
        <w:trPr>
          <w:trHeight w:val="568"/>
        </w:trPr>
        <w:tc>
          <w:tcPr>
            <w:tcW w:w="2554" w:type="dxa"/>
            <w:vAlign w:val="center"/>
          </w:tcPr>
          <w:p w14:paraId="14A2487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07162D14" w:rsidR="008879A2" w:rsidRPr="0061181A" w:rsidRDefault="0055420A" w:rsidP="0036569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Ministère </w:t>
            </w:r>
            <w:r w:rsidR="00365699">
              <w:rPr>
                <w:rFonts w:ascii="Calibri" w:hAnsi="Calibri"/>
                <w:sz w:val="22"/>
                <w:szCs w:val="22"/>
              </w:rPr>
              <w:t>de l’Intérieur et de la Sécurité</w:t>
            </w:r>
          </w:p>
        </w:tc>
      </w:tr>
      <w:tr w:rsidR="008879A2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0F7DFB30" w:rsidR="008879A2" w:rsidRPr="00365699" w:rsidRDefault="00365699" w:rsidP="00365699">
            <w:pPr>
              <w:rPr>
                <w:rFonts w:ascii="Calibri" w:hAnsi="Calibri"/>
                <w:sz w:val="22"/>
                <w:szCs w:val="22"/>
              </w:rPr>
            </w:pPr>
            <w:r w:rsidRPr="00365699">
              <w:rPr>
                <w:rFonts w:asciiTheme="minorHAnsi" w:hAnsiTheme="minorHAnsi"/>
              </w:rPr>
              <w:t xml:space="preserve">Chef de Division </w:t>
            </w:r>
            <w:r w:rsidR="00351561">
              <w:rPr>
                <w:rFonts w:ascii="Calibri" w:hAnsi="Calibri"/>
                <w:sz w:val="22"/>
                <w:szCs w:val="22"/>
              </w:rPr>
              <w:t>Ministère de la Sécurité</w:t>
            </w:r>
            <w:r w:rsidR="00351561" w:rsidRPr="00365699">
              <w:rPr>
                <w:rFonts w:asciiTheme="minorHAnsi" w:hAnsiTheme="minorHAnsi"/>
              </w:rPr>
              <w:t xml:space="preserve"> </w:t>
            </w:r>
            <w:r w:rsidR="00351561">
              <w:rPr>
                <w:rFonts w:asciiTheme="minorHAnsi" w:hAnsiTheme="minorHAnsi"/>
              </w:rPr>
              <w:t>et de la Protection Civile (</w:t>
            </w:r>
            <w:r w:rsidRPr="00365699">
              <w:rPr>
                <w:rFonts w:asciiTheme="minorHAnsi" w:hAnsiTheme="minorHAnsi"/>
              </w:rPr>
              <w:t>MSPC</w:t>
            </w:r>
            <w:r w:rsidR="00351561">
              <w:rPr>
                <w:rFonts w:asciiTheme="minorHAnsi" w:hAnsiTheme="minorHAnsi"/>
              </w:rPr>
              <w:t>)</w:t>
            </w:r>
          </w:p>
        </w:tc>
      </w:tr>
      <w:tr w:rsidR="008879A2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8879A2" w:rsidRPr="0061181A" w:rsidRDefault="008879A2" w:rsidP="0061181A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6250E889" w14:textId="07EB57CA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Tel: </w:t>
            </w:r>
          </w:p>
          <w:p w14:paraId="54F5B06D" w14:textId="575F8E85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Mail: </w:t>
            </w:r>
          </w:p>
          <w:p w14:paraId="707E2B93" w14:textId="6A93A132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Boite Postale:</w:t>
            </w:r>
          </w:p>
          <w:p w14:paraId="335A8869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Site: Non indiqué </w:t>
            </w:r>
          </w:p>
          <w:p w14:paraId="332FEE1A" w14:textId="3C9BD993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Adresse physique: </w:t>
            </w:r>
          </w:p>
          <w:p w14:paraId="50CE19A3" w14:textId="77777777" w:rsidR="008879A2" w:rsidRDefault="008879A2" w:rsidP="000221EB">
            <w:pPr>
              <w:widowControl w:val="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Ville: Conakry</w:t>
            </w:r>
          </w:p>
          <w:p w14:paraId="66F3DA85" w14:textId="41F6B125" w:rsidR="008879A2" w:rsidRPr="0061181A" w:rsidRDefault="008879A2" w:rsidP="000378A5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Horaires d’ouverture: </w:t>
            </w:r>
          </w:p>
        </w:tc>
      </w:tr>
      <w:tr w:rsidR="008879A2" w:rsidRPr="0061181A" w14:paraId="4B39D658" w14:textId="77777777" w:rsidTr="00404864">
        <w:trPr>
          <w:trHeight w:val="1158"/>
        </w:trPr>
        <w:tc>
          <w:tcPr>
            <w:tcW w:w="2554" w:type="dxa"/>
            <w:vAlign w:val="center"/>
          </w:tcPr>
          <w:p w14:paraId="5A2CFE82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8879A2" w:rsidRPr="0061181A" w:rsidRDefault="008879A2" w:rsidP="0061181A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8879A2" w:rsidRPr="0061181A" w14:paraId="361520C8" w14:textId="77777777" w:rsidTr="00404864">
        <w:trPr>
          <w:trHeight w:val="1132"/>
        </w:trPr>
        <w:tc>
          <w:tcPr>
            <w:tcW w:w="2554" w:type="dxa"/>
            <w:vAlign w:val="center"/>
          </w:tcPr>
          <w:p w14:paraId="04E0D333" w14:textId="77777777" w:rsidR="008879A2" w:rsidRPr="0061181A" w:rsidRDefault="008879A2" w:rsidP="0061181A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361C1C5A" w:rsidR="008879A2" w:rsidRPr="00DB2AEF" w:rsidRDefault="00C04F6E" w:rsidP="003656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Autorisation non identifiée dans les textes au sens stricte. Elle cor</w:t>
            </w:r>
            <w:r w:rsidR="00365699">
              <w:rPr>
                <w:rFonts w:ascii="Calibri" w:eastAsia="Calibri" w:hAnsi="Calibri" w:cs="Calibri"/>
                <w:sz w:val="22"/>
                <w:szCs w:val="22"/>
              </w:rPr>
              <w:t>respond à une pratique générale.</w:t>
            </w:r>
          </w:p>
        </w:tc>
      </w:tr>
    </w:tbl>
    <w:p w14:paraId="63977976" w14:textId="70FF9FE4" w:rsidR="00FA7685" w:rsidRDefault="00A93700">
      <w:r w:rsidRPr="00A93700">
        <w:drawing>
          <wp:inline distT="0" distB="0" distL="0" distR="0" wp14:anchorId="37E7F0D5" wp14:editId="5CDD0A06">
            <wp:extent cx="5756910" cy="616851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1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FA7685">
      <w:footerReference w:type="default" r:id="rId10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688C0" w14:textId="77777777" w:rsidR="00A93716" w:rsidRDefault="00A93716" w:rsidP="003B1A64">
      <w:r>
        <w:separator/>
      </w:r>
    </w:p>
  </w:endnote>
  <w:endnote w:type="continuationSeparator" w:id="0">
    <w:p w14:paraId="25E65DDC" w14:textId="77777777" w:rsidR="00A93716" w:rsidRDefault="00A93716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63B6AFC5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700">
          <w:rPr>
            <w:noProof/>
          </w:rPr>
          <w:t>1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CEA27" w14:textId="77777777" w:rsidR="00A93716" w:rsidRDefault="00A93716" w:rsidP="003B1A64">
      <w:r>
        <w:separator/>
      </w:r>
    </w:p>
  </w:footnote>
  <w:footnote w:type="continuationSeparator" w:id="0">
    <w:p w14:paraId="068D808A" w14:textId="77777777" w:rsidR="00A93716" w:rsidRDefault="00A93716" w:rsidP="003B1A64">
      <w:r>
        <w:continuationSeparator/>
      </w:r>
    </w:p>
  </w:footnote>
  <w:footnote w:id="1">
    <w:p w14:paraId="2A8B242A" w14:textId="6ACD7C80" w:rsidR="008879A2" w:rsidRDefault="008879A2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8879A2" w:rsidRDefault="008879A2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5C37C7"/>
    <w:multiLevelType w:val="hybridMultilevel"/>
    <w:tmpl w:val="0948629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1C1E8A"/>
    <w:multiLevelType w:val="hybridMultilevel"/>
    <w:tmpl w:val="8BC8E9D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901F7"/>
    <w:multiLevelType w:val="hybridMultilevel"/>
    <w:tmpl w:val="4546FF2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C23531"/>
    <w:multiLevelType w:val="hybridMultilevel"/>
    <w:tmpl w:val="B8C61FD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35957"/>
    <w:multiLevelType w:val="hybridMultilevel"/>
    <w:tmpl w:val="0C4AD240"/>
    <w:lvl w:ilvl="0" w:tplc="5CCA46C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E465B"/>
    <w:multiLevelType w:val="hybridMultilevel"/>
    <w:tmpl w:val="CDB064C8"/>
    <w:lvl w:ilvl="0" w:tplc="99EEC7B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AC37F6"/>
    <w:multiLevelType w:val="multilevel"/>
    <w:tmpl w:val="53FEC13C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>
    <w:nsid w:val="464E4E7D"/>
    <w:multiLevelType w:val="hybridMultilevel"/>
    <w:tmpl w:val="A0A2E3C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B640576"/>
    <w:multiLevelType w:val="hybridMultilevel"/>
    <w:tmpl w:val="A1DC1E98"/>
    <w:lvl w:ilvl="0" w:tplc="176CEDAC">
      <w:start w:val="13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13C38A2"/>
    <w:multiLevelType w:val="hybridMultilevel"/>
    <w:tmpl w:val="D96200B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126E65"/>
    <w:multiLevelType w:val="hybridMultilevel"/>
    <w:tmpl w:val="958A4F7A"/>
    <w:lvl w:ilvl="0" w:tplc="F7623264">
      <w:numFmt w:val="bullet"/>
      <w:lvlText w:val=""/>
      <w:lvlJc w:val="left"/>
      <w:pPr>
        <w:ind w:left="1080" w:hanging="720"/>
      </w:pPr>
      <w:rPr>
        <w:rFonts w:ascii="Symbol" w:eastAsia="Cambria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9"/>
  </w:num>
  <w:num w:numId="3">
    <w:abstractNumId w:val="32"/>
  </w:num>
  <w:num w:numId="4">
    <w:abstractNumId w:val="9"/>
  </w:num>
  <w:num w:numId="5">
    <w:abstractNumId w:val="31"/>
  </w:num>
  <w:num w:numId="6">
    <w:abstractNumId w:val="34"/>
  </w:num>
  <w:num w:numId="7">
    <w:abstractNumId w:val="6"/>
  </w:num>
  <w:num w:numId="8">
    <w:abstractNumId w:val="26"/>
  </w:num>
  <w:num w:numId="9">
    <w:abstractNumId w:val="28"/>
  </w:num>
  <w:num w:numId="10">
    <w:abstractNumId w:val="36"/>
  </w:num>
  <w:num w:numId="11">
    <w:abstractNumId w:val="10"/>
  </w:num>
  <w:num w:numId="12">
    <w:abstractNumId w:val="19"/>
  </w:num>
  <w:num w:numId="13">
    <w:abstractNumId w:val="33"/>
  </w:num>
  <w:num w:numId="14">
    <w:abstractNumId w:val="16"/>
  </w:num>
  <w:num w:numId="15">
    <w:abstractNumId w:val="4"/>
  </w:num>
  <w:num w:numId="16">
    <w:abstractNumId w:val="3"/>
  </w:num>
  <w:num w:numId="17">
    <w:abstractNumId w:val="17"/>
  </w:num>
  <w:num w:numId="18">
    <w:abstractNumId w:val="5"/>
  </w:num>
  <w:num w:numId="19">
    <w:abstractNumId w:val="40"/>
  </w:num>
  <w:num w:numId="20">
    <w:abstractNumId w:val="29"/>
  </w:num>
  <w:num w:numId="21">
    <w:abstractNumId w:val="11"/>
  </w:num>
  <w:num w:numId="22">
    <w:abstractNumId w:val="18"/>
  </w:num>
  <w:num w:numId="23">
    <w:abstractNumId w:val="1"/>
  </w:num>
  <w:num w:numId="24">
    <w:abstractNumId w:val="14"/>
  </w:num>
  <w:num w:numId="25">
    <w:abstractNumId w:val="2"/>
  </w:num>
  <w:num w:numId="26">
    <w:abstractNumId w:val="37"/>
  </w:num>
  <w:num w:numId="27">
    <w:abstractNumId w:val="15"/>
  </w:num>
  <w:num w:numId="28">
    <w:abstractNumId w:val="24"/>
  </w:num>
  <w:num w:numId="29">
    <w:abstractNumId w:val="38"/>
  </w:num>
  <w:num w:numId="30">
    <w:abstractNumId w:val="35"/>
  </w:num>
  <w:num w:numId="31">
    <w:abstractNumId w:val="23"/>
  </w:num>
  <w:num w:numId="32">
    <w:abstractNumId w:val="21"/>
  </w:num>
  <w:num w:numId="33">
    <w:abstractNumId w:val="22"/>
  </w:num>
  <w:num w:numId="34">
    <w:abstractNumId w:val="25"/>
  </w:num>
  <w:num w:numId="35">
    <w:abstractNumId w:val="8"/>
  </w:num>
  <w:num w:numId="36">
    <w:abstractNumId w:val="7"/>
  </w:num>
  <w:num w:numId="37">
    <w:abstractNumId w:val="13"/>
  </w:num>
  <w:num w:numId="38">
    <w:abstractNumId w:val="30"/>
  </w:num>
  <w:num w:numId="39">
    <w:abstractNumId w:val="27"/>
  </w:num>
  <w:num w:numId="40">
    <w:abstractNumId w:val="1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21EB"/>
    <w:rsid w:val="000227B9"/>
    <w:rsid w:val="000240F9"/>
    <w:rsid w:val="00035FD2"/>
    <w:rsid w:val="00036284"/>
    <w:rsid w:val="000378A5"/>
    <w:rsid w:val="000609DC"/>
    <w:rsid w:val="00062FCD"/>
    <w:rsid w:val="00083314"/>
    <w:rsid w:val="000A366E"/>
    <w:rsid w:val="000E6379"/>
    <w:rsid w:val="000F5F30"/>
    <w:rsid w:val="00165781"/>
    <w:rsid w:val="00167059"/>
    <w:rsid w:val="00172A8F"/>
    <w:rsid w:val="00196E44"/>
    <w:rsid w:val="001A1A87"/>
    <w:rsid w:val="001B00F1"/>
    <w:rsid w:val="00201FA8"/>
    <w:rsid w:val="0022574D"/>
    <w:rsid w:val="002616A9"/>
    <w:rsid w:val="002938F9"/>
    <w:rsid w:val="002B00CB"/>
    <w:rsid w:val="002F0B33"/>
    <w:rsid w:val="002F5FD2"/>
    <w:rsid w:val="002F6DB4"/>
    <w:rsid w:val="00301235"/>
    <w:rsid w:val="00317A46"/>
    <w:rsid w:val="00351561"/>
    <w:rsid w:val="00365699"/>
    <w:rsid w:val="00367F48"/>
    <w:rsid w:val="00380506"/>
    <w:rsid w:val="00392D9F"/>
    <w:rsid w:val="003B1A64"/>
    <w:rsid w:val="00404864"/>
    <w:rsid w:val="00407C20"/>
    <w:rsid w:val="00412947"/>
    <w:rsid w:val="00442DB7"/>
    <w:rsid w:val="00444E86"/>
    <w:rsid w:val="00452015"/>
    <w:rsid w:val="00453724"/>
    <w:rsid w:val="004915E6"/>
    <w:rsid w:val="00514B52"/>
    <w:rsid w:val="00521CE0"/>
    <w:rsid w:val="0055420A"/>
    <w:rsid w:val="005605ED"/>
    <w:rsid w:val="005730EE"/>
    <w:rsid w:val="00576D77"/>
    <w:rsid w:val="00591438"/>
    <w:rsid w:val="005A633E"/>
    <w:rsid w:val="005B39D3"/>
    <w:rsid w:val="005B6AF5"/>
    <w:rsid w:val="005D0E14"/>
    <w:rsid w:val="005D4BC2"/>
    <w:rsid w:val="005E4675"/>
    <w:rsid w:val="0061181A"/>
    <w:rsid w:val="00632B96"/>
    <w:rsid w:val="006707FC"/>
    <w:rsid w:val="006726C2"/>
    <w:rsid w:val="00674594"/>
    <w:rsid w:val="00703F1A"/>
    <w:rsid w:val="00716487"/>
    <w:rsid w:val="0073452D"/>
    <w:rsid w:val="00751A8E"/>
    <w:rsid w:val="00765578"/>
    <w:rsid w:val="0077446B"/>
    <w:rsid w:val="007949F6"/>
    <w:rsid w:val="007B488B"/>
    <w:rsid w:val="007B4DDF"/>
    <w:rsid w:val="007B5966"/>
    <w:rsid w:val="007D6319"/>
    <w:rsid w:val="007E5245"/>
    <w:rsid w:val="007E68FB"/>
    <w:rsid w:val="007E7288"/>
    <w:rsid w:val="00804D48"/>
    <w:rsid w:val="00846867"/>
    <w:rsid w:val="008515F0"/>
    <w:rsid w:val="0085262A"/>
    <w:rsid w:val="0086167B"/>
    <w:rsid w:val="008856BD"/>
    <w:rsid w:val="008879A2"/>
    <w:rsid w:val="008D68CC"/>
    <w:rsid w:val="00902A29"/>
    <w:rsid w:val="00924C12"/>
    <w:rsid w:val="009401C4"/>
    <w:rsid w:val="00947C51"/>
    <w:rsid w:val="009702D7"/>
    <w:rsid w:val="00974DFD"/>
    <w:rsid w:val="009837C5"/>
    <w:rsid w:val="009950C6"/>
    <w:rsid w:val="009C1CC3"/>
    <w:rsid w:val="009C3E81"/>
    <w:rsid w:val="00A05C16"/>
    <w:rsid w:val="00A3183C"/>
    <w:rsid w:val="00A46A2A"/>
    <w:rsid w:val="00A54A28"/>
    <w:rsid w:val="00A93700"/>
    <w:rsid w:val="00A93716"/>
    <w:rsid w:val="00AB7870"/>
    <w:rsid w:val="00B244DB"/>
    <w:rsid w:val="00B53C55"/>
    <w:rsid w:val="00B71921"/>
    <w:rsid w:val="00B764CA"/>
    <w:rsid w:val="00B85DED"/>
    <w:rsid w:val="00BD16F6"/>
    <w:rsid w:val="00BD3B30"/>
    <w:rsid w:val="00BE6C22"/>
    <w:rsid w:val="00BE7F83"/>
    <w:rsid w:val="00C04F6E"/>
    <w:rsid w:val="00C30733"/>
    <w:rsid w:val="00C30BE3"/>
    <w:rsid w:val="00C71C6B"/>
    <w:rsid w:val="00C94B9A"/>
    <w:rsid w:val="00CA09ED"/>
    <w:rsid w:val="00CB6D39"/>
    <w:rsid w:val="00CC2184"/>
    <w:rsid w:val="00CD0CBA"/>
    <w:rsid w:val="00D54E78"/>
    <w:rsid w:val="00D55422"/>
    <w:rsid w:val="00D75C34"/>
    <w:rsid w:val="00D925AA"/>
    <w:rsid w:val="00D97A43"/>
    <w:rsid w:val="00DA6FE5"/>
    <w:rsid w:val="00DB2AEF"/>
    <w:rsid w:val="00DB4E26"/>
    <w:rsid w:val="00DD20DE"/>
    <w:rsid w:val="00DE0E86"/>
    <w:rsid w:val="00E03B4F"/>
    <w:rsid w:val="00E04ED3"/>
    <w:rsid w:val="00E0599F"/>
    <w:rsid w:val="00E11AB8"/>
    <w:rsid w:val="00E73856"/>
    <w:rsid w:val="00E763ED"/>
    <w:rsid w:val="00E845CD"/>
    <w:rsid w:val="00EB444C"/>
    <w:rsid w:val="00EB7374"/>
    <w:rsid w:val="00EC7039"/>
    <w:rsid w:val="00ED3651"/>
    <w:rsid w:val="00F00DD8"/>
    <w:rsid w:val="00F0798C"/>
    <w:rsid w:val="00F27542"/>
    <w:rsid w:val="00F36430"/>
    <w:rsid w:val="00F37A7F"/>
    <w:rsid w:val="00F44883"/>
    <w:rsid w:val="00F718F4"/>
    <w:rsid w:val="00F969F7"/>
    <w:rsid w:val="00FA7685"/>
    <w:rsid w:val="00FB1B7F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FA7A-9678-4FB3-A7EF-E69DA4D8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3096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5</cp:revision>
  <cp:lastPrinted>2016-11-22T08:57:00Z</cp:lastPrinted>
  <dcterms:created xsi:type="dcterms:W3CDTF">2017-02-02T16:55:00Z</dcterms:created>
  <dcterms:modified xsi:type="dcterms:W3CDTF">2017-02-13T14:21:00Z</dcterms:modified>
</cp:coreProperties>
</file>